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3A80" w:rsidRDefault="00E93A80" w:rsidP="00E93A80">
      <w:pPr>
        <w:jc w:val="right"/>
      </w:pPr>
    </w:p>
    <w:p w:rsidR="00E93A80" w:rsidRDefault="00E93A80" w:rsidP="009C6F66">
      <w:pPr>
        <w:jc w:val="both"/>
        <w:rPr>
          <w:lang w:val="ru-RU"/>
        </w:rPr>
      </w:pPr>
      <w:bookmarkStart w:id="0" w:name="_GoBack"/>
      <w:bookmarkEnd w:id="0"/>
      <w:r>
        <w:rPr>
          <w:lang w:val="ru-RU"/>
        </w:rPr>
        <w:t>Грузинская железная дорога рассмотрела Ваши вопросы,предоставленные в письме от 23 марта 2017 года и сообщаем:</w:t>
      </w:r>
    </w:p>
    <w:p w:rsidR="00E93A80" w:rsidRDefault="00E93A80" w:rsidP="009C6F66">
      <w:pPr>
        <w:jc w:val="both"/>
        <w:rPr>
          <w:lang w:val="ru-RU"/>
        </w:rPr>
      </w:pPr>
      <w:r>
        <w:rPr>
          <w:lang w:val="ru-RU"/>
        </w:rPr>
        <w:t>Вопрос 1. В приложении 2а, скорость является эксплуатационной или лимитной?</w:t>
      </w:r>
    </w:p>
    <w:p w:rsidR="00E93A80" w:rsidRDefault="00E93A80" w:rsidP="009C6F66">
      <w:pPr>
        <w:jc w:val="both"/>
        <w:rPr>
          <w:lang w:val="ru-RU"/>
        </w:rPr>
      </w:pPr>
      <w:r>
        <w:rPr>
          <w:lang w:val="ru-RU"/>
        </w:rPr>
        <w:t>Ответ. В приложении 2а - скорость является лимитной.</w:t>
      </w:r>
    </w:p>
    <w:p w:rsidR="00E93A80" w:rsidRDefault="00E93A80" w:rsidP="009C6F66">
      <w:pPr>
        <w:jc w:val="both"/>
        <w:rPr>
          <w:lang w:val="ru-RU"/>
        </w:rPr>
      </w:pPr>
      <w:r>
        <w:rPr>
          <w:lang w:val="ru-RU"/>
        </w:rPr>
        <w:t>Вопрос 2. В приложении 2а, прямолинейный профиль с учетом кривых в четном и нечетном направлениях одинаковый или наоборот?</w:t>
      </w:r>
    </w:p>
    <w:p w:rsidR="00E93A80" w:rsidRDefault="00E93A80" w:rsidP="009C6F66">
      <w:pPr>
        <w:jc w:val="both"/>
        <w:rPr>
          <w:lang w:val="ru-RU"/>
        </w:rPr>
      </w:pPr>
      <w:r>
        <w:rPr>
          <w:lang w:val="ru-RU"/>
        </w:rPr>
        <w:t xml:space="preserve">Ответ. В приложении 2а </w:t>
      </w:r>
      <w:r w:rsidR="009C6F66">
        <w:rPr>
          <w:lang w:val="ru-RU"/>
        </w:rPr>
        <w:t>на каждый участок профиля</w:t>
      </w:r>
      <w:r>
        <w:rPr>
          <w:lang w:val="ru-RU"/>
        </w:rPr>
        <w:t xml:space="preserve"> </w:t>
      </w:r>
      <w:r w:rsidR="009C6F66">
        <w:rPr>
          <w:lang w:val="ru-RU"/>
        </w:rPr>
        <w:t>спуск и подъем указаны дробью.</w:t>
      </w:r>
    </w:p>
    <w:p w:rsidR="00EB1481" w:rsidRDefault="00EB1481" w:rsidP="009C6F66">
      <w:pPr>
        <w:jc w:val="both"/>
        <w:rPr>
          <w:lang w:val="ru-RU"/>
        </w:rPr>
      </w:pPr>
      <w:r>
        <w:rPr>
          <w:lang w:val="ru-RU"/>
        </w:rPr>
        <w:t>Вопрос 3. В приложении 2б, какая единица измерения у защиты устройства тяговых подстанций – В или А?</w:t>
      </w:r>
    </w:p>
    <w:p w:rsidR="00EB1481" w:rsidRDefault="00EB1481" w:rsidP="009C6F66">
      <w:pPr>
        <w:jc w:val="both"/>
        <w:rPr>
          <w:lang w:val="ru-RU"/>
        </w:rPr>
      </w:pPr>
      <w:r>
        <w:rPr>
          <w:lang w:val="ru-RU"/>
        </w:rPr>
        <w:t xml:space="preserve">Ответ. В приложении 2б – единица измерения у защиты устройства тяговых подстанций </w:t>
      </w:r>
      <w:r w:rsidR="009C6F66">
        <w:rPr>
          <w:lang w:val="ru-RU"/>
        </w:rPr>
        <w:t>является</w:t>
      </w:r>
      <w:r>
        <w:rPr>
          <w:lang w:val="ru-RU"/>
        </w:rPr>
        <w:t xml:space="preserve"> Ампер</w:t>
      </w:r>
    </w:p>
    <w:p w:rsidR="00EB1481" w:rsidRDefault="00EB1481" w:rsidP="009C6F66">
      <w:pPr>
        <w:jc w:val="both"/>
        <w:rPr>
          <w:lang w:val="ru-RU"/>
        </w:rPr>
      </w:pPr>
      <w:r>
        <w:rPr>
          <w:lang w:val="ru-RU"/>
        </w:rPr>
        <w:t>Вопрос 4. Сколько всего участков требуется рассчитать?</w:t>
      </w:r>
    </w:p>
    <w:p w:rsidR="00EB1481" w:rsidRDefault="00EB1481" w:rsidP="009C6F66">
      <w:pPr>
        <w:jc w:val="both"/>
        <w:rPr>
          <w:lang w:val="ru-RU"/>
        </w:rPr>
      </w:pPr>
      <w:r>
        <w:rPr>
          <w:lang w:val="ru-RU"/>
        </w:rPr>
        <w:t>Ответ. Требуется рассчитать все участки, которые указаны в приложении 2а.</w:t>
      </w:r>
    </w:p>
    <w:p w:rsidR="00EB1481" w:rsidRDefault="00EB1481" w:rsidP="009C6F66">
      <w:pPr>
        <w:jc w:val="both"/>
        <w:rPr>
          <w:lang w:val="ru-RU"/>
        </w:rPr>
      </w:pPr>
      <w:r>
        <w:rPr>
          <w:lang w:val="ru-RU"/>
        </w:rPr>
        <w:t>Вопрос 5. Скоростью пуска на каж</w:t>
      </w:r>
      <w:r w:rsidR="009C6F66">
        <w:rPr>
          <w:lang w:val="ru-RU"/>
        </w:rPr>
        <w:t>дой остановке явля</w:t>
      </w:r>
      <w:r>
        <w:rPr>
          <w:lang w:val="ru-RU"/>
        </w:rPr>
        <w:t>ется ли 0 км/час, при расчете по участкам?</w:t>
      </w:r>
    </w:p>
    <w:p w:rsidR="00EB1481" w:rsidRDefault="00EB1481" w:rsidP="009C6F66">
      <w:pPr>
        <w:jc w:val="both"/>
        <w:rPr>
          <w:lang w:val="ru-RU"/>
        </w:rPr>
      </w:pPr>
      <w:r>
        <w:rPr>
          <w:lang w:val="ru-RU"/>
        </w:rPr>
        <w:t xml:space="preserve">Ответ. </w:t>
      </w:r>
      <w:r w:rsidR="009C6F66">
        <w:rPr>
          <w:lang w:val="ru-RU"/>
        </w:rPr>
        <w:t>При расчете по участкам пуск электровоза должен быть расчитан при полной остановке поезда, то есть с 0 км/час.</w:t>
      </w:r>
    </w:p>
    <w:p w:rsidR="009C6F66" w:rsidRDefault="009C6F66" w:rsidP="009C6F66">
      <w:pPr>
        <w:jc w:val="both"/>
        <w:rPr>
          <w:lang w:val="ru-RU"/>
        </w:rPr>
      </w:pPr>
      <w:r>
        <w:rPr>
          <w:lang w:val="ru-RU"/>
        </w:rPr>
        <w:t>Вопрос 6. Средняя нагрузка на ось вагона (если есть возможность-в четном и нечетном направлении)?</w:t>
      </w:r>
    </w:p>
    <w:p w:rsidR="009C6F66" w:rsidRDefault="009C6F66" w:rsidP="009C6F66">
      <w:pPr>
        <w:jc w:val="both"/>
        <w:rPr>
          <w:lang w:val="ru-RU"/>
        </w:rPr>
      </w:pPr>
      <w:r>
        <w:rPr>
          <w:lang w:val="ru-RU"/>
        </w:rPr>
        <w:t>Ответ. Средняя нагрузка на ось вагона – 23,5 тонн.</w:t>
      </w:r>
    </w:p>
    <w:p w:rsidR="00E93A80" w:rsidRDefault="00E93A80" w:rsidP="009C6F66">
      <w:pPr>
        <w:jc w:val="both"/>
        <w:rPr>
          <w:lang w:val="ru-RU"/>
        </w:rPr>
      </w:pPr>
    </w:p>
    <w:p w:rsidR="00E93A80" w:rsidRPr="00E93A80" w:rsidRDefault="00E93A80" w:rsidP="00E93A80">
      <w:pPr>
        <w:jc w:val="right"/>
        <w:rPr>
          <w:lang w:val="ru-RU"/>
        </w:rPr>
      </w:pPr>
    </w:p>
    <w:sectPr w:rsidR="00E93A80" w:rsidRPr="00E93A80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B97"/>
    <w:rsid w:val="000B5A95"/>
    <w:rsid w:val="00305ABF"/>
    <w:rsid w:val="009C6F66"/>
    <w:rsid w:val="00E56B97"/>
    <w:rsid w:val="00E93A80"/>
    <w:rsid w:val="00EB1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3AF5398-6138-4038-8AF1-C5777F984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169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1131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Beso Gujabidze</dc:creator>
  <cp:keywords/>
  <dc:description/>
  <cp:lastModifiedBy>Qeti Gigineishvili</cp:lastModifiedBy>
  <cp:revision>3</cp:revision>
  <dcterms:created xsi:type="dcterms:W3CDTF">2017-03-27T14:17:00Z</dcterms:created>
  <dcterms:modified xsi:type="dcterms:W3CDTF">2017-04-03T10:52:00Z</dcterms:modified>
</cp:coreProperties>
</file>