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FE" w:rsidRPr="00582845" w:rsidRDefault="008200FE" w:rsidP="008200FE">
      <w:pPr>
        <w:jc w:val="center"/>
        <w:rPr>
          <w:rFonts w:ascii="Sylfaen" w:hAnsi="Sylfaen" w:cs="Sylfaen"/>
          <w:b/>
          <w:sz w:val="24"/>
          <w:szCs w:val="24"/>
          <w:lang w:val="ka-GE"/>
        </w:rPr>
      </w:pPr>
      <w:r w:rsidRPr="00582845">
        <w:rPr>
          <w:rFonts w:ascii="Sylfaen" w:hAnsi="Sylfaen"/>
          <w:b/>
          <w:sz w:val="24"/>
          <w:szCs w:val="24"/>
          <w:lang w:val="ka-GE"/>
        </w:rPr>
        <w:t>აღმდგენი და    სახანძრო   მატარებლების   მორიგის</w:t>
      </w:r>
      <w:r w:rsidRPr="00582845">
        <w:rPr>
          <w:rFonts w:ascii="Sylfaen" w:hAnsi="Sylfaen" w:cs="Sylfaen"/>
          <w:b/>
          <w:sz w:val="24"/>
          <w:szCs w:val="24"/>
          <w:lang w:val="ka-GE"/>
        </w:rPr>
        <w:t xml:space="preserve">          </w:t>
      </w:r>
    </w:p>
    <w:p w:rsidR="008200FE" w:rsidRPr="00582845" w:rsidRDefault="008200FE" w:rsidP="008200FE">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8200FE" w:rsidRPr="00582845" w:rsidRDefault="008200FE" w:rsidP="008200FE">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8200FE" w:rsidRPr="00582845" w:rsidTr="00803253">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AcadNusx" w:hAnsi="AcadNusx"/>
                <w:sz w:val="24"/>
                <w:szCs w:val="24"/>
                <w:lang w:val="ka-GE"/>
              </w:rPr>
            </w:pPr>
            <w:r w:rsidRPr="00582845">
              <w:rPr>
                <w:rFonts w:ascii="Sylfaen" w:hAnsi="Sylfaen"/>
                <w:sz w:val="24"/>
                <w:szCs w:val="24"/>
              </w:rPr>
              <w:t xml:space="preserve">საშუალო </w:t>
            </w:r>
          </w:p>
        </w:tc>
      </w:tr>
      <w:tr w:rsidR="008200FE" w:rsidRPr="00582845" w:rsidTr="00803253">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8200FE" w:rsidRPr="00582845" w:rsidRDefault="008200FE" w:rsidP="00803253">
            <w:pPr>
              <w:jc w:val="both"/>
              <w:rPr>
                <w:rFonts w:ascii="AcadNusx" w:hAnsi="AcadNusx"/>
                <w:sz w:val="24"/>
                <w:szCs w:val="24"/>
              </w:rPr>
            </w:pPr>
          </w:p>
        </w:tc>
      </w:tr>
      <w:tr w:rsidR="008200FE" w:rsidRPr="00582845" w:rsidTr="00803253">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spacing w:after="0"/>
              <w:jc w:val="both"/>
              <w:rPr>
                <w:rFonts w:ascii="Sylfaen" w:hAnsi="Sylfaen" w:cs="Arial CYR"/>
                <w:color w:val="000000"/>
                <w:sz w:val="24"/>
                <w:szCs w:val="24"/>
                <w:lang w:val="ka-GE"/>
              </w:rPr>
            </w:pPr>
            <w:r w:rsidRPr="00582845">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sidRPr="00582845">
              <w:rPr>
                <w:rFonts w:ascii="Sylfaen" w:hAnsi="Sylfaen" w:cs="Arial CYR"/>
                <w:color w:val="000000"/>
                <w:sz w:val="24"/>
                <w:szCs w:val="24"/>
              </w:rPr>
              <w:t>სწრაფი აზროვნება</w:t>
            </w: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ka-GE"/>
              </w:rPr>
              <w:t xml:space="preserve">                                                             </w:t>
            </w:r>
            <w:r w:rsidRPr="00582845">
              <w:rPr>
                <w:rFonts w:ascii="Sylfaen" w:hAnsi="Sylfaen" w:cs="Arial CYR"/>
                <w:color w:val="000000"/>
                <w:sz w:val="24"/>
                <w:szCs w:val="24"/>
                <w:lang w:val="ka-GE"/>
              </w:rPr>
              <w:t xml:space="preserve">და  </w:t>
            </w:r>
            <w:r w:rsidRPr="00582845">
              <w:rPr>
                <w:rFonts w:ascii="Sylfaen" w:hAnsi="Sylfaen" w:cs="Arial CYR"/>
                <w:color w:val="000000"/>
                <w:sz w:val="24"/>
                <w:szCs w:val="24"/>
              </w:rPr>
              <w:t xml:space="preserve"> რეაგი</w:t>
            </w:r>
            <w:r w:rsidRPr="00582845">
              <w:rPr>
                <w:rFonts w:ascii="Sylfaen" w:hAnsi="Sylfaen" w:cs="Arial CYR"/>
                <w:color w:val="000000"/>
                <w:sz w:val="24"/>
                <w:szCs w:val="24"/>
                <w:lang w:val="ka-GE"/>
              </w:rPr>
              <w:t>რება;</w:t>
            </w:r>
          </w:p>
          <w:p w:rsidR="008200FE" w:rsidRPr="00582845" w:rsidRDefault="008200FE" w:rsidP="00803253">
            <w:pPr>
              <w:spacing w:after="0"/>
              <w:jc w:val="both"/>
              <w:rPr>
                <w:rFonts w:ascii="Sylfaen" w:hAnsi="Sylfaen" w:cs="Sylfaen"/>
                <w:color w:val="000000"/>
                <w:sz w:val="24"/>
                <w:szCs w:val="24"/>
                <w:lang w:val="ka-GE"/>
              </w:rPr>
            </w:pPr>
          </w:p>
          <w:p w:rsidR="008200FE" w:rsidRPr="00582845" w:rsidRDefault="008200FE" w:rsidP="00803253">
            <w:pPr>
              <w:spacing w:after="0"/>
              <w:jc w:val="both"/>
              <w:rPr>
                <w:rFonts w:ascii="AcadNusx" w:hAnsi="AcadNusx"/>
                <w:sz w:val="24"/>
                <w:szCs w:val="24"/>
              </w:rPr>
            </w:pP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8200FE" w:rsidRPr="00582845" w:rsidRDefault="008200FE" w:rsidP="00803253">
            <w:pPr>
              <w:spacing w:after="0"/>
              <w:jc w:val="both"/>
              <w:rPr>
                <w:rFonts w:ascii="Sylfaen" w:hAnsi="Sylfaen" w:cs="Arial CYR"/>
                <w:color w:val="000000"/>
                <w:sz w:val="24"/>
                <w:szCs w:val="24"/>
                <w:lang w:val="ka-GE"/>
              </w:rPr>
            </w:pPr>
            <w:r w:rsidRPr="00582845">
              <w:rPr>
                <w:rFonts w:ascii="Sylfaen" w:hAnsi="Sylfaen"/>
                <w:sz w:val="24"/>
                <w:szCs w:val="24"/>
                <w:lang w:val="ka-GE"/>
              </w:rPr>
              <w:t>რკინიგზაზე მოქმედი ნორმატიული  აქტები, ინსტრუქციები</w:t>
            </w:r>
          </w:p>
          <w:p w:rsidR="008200FE" w:rsidRPr="00582845" w:rsidRDefault="008200FE" w:rsidP="00803253">
            <w:pPr>
              <w:rPr>
                <w:rFonts w:ascii="Sylfaen" w:hAnsi="Sylfaen" w:cs="Sylfaen"/>
                <w:b/>
                <w:sz w:val="24"/>
                <w:szCs w:val="24"/>
              </w:rPr>
            </w:pPr>
          </w:p>
          <w:p w:rsidR="008200FE" w:rsidRPr="00582845" w:rsidRDefault="008200FE" w:rsidP="00803253">
            <w:pPr>
              <w:jc w:val="both"/>
              <w:rPr>
                <w:rFonts w:ascii="Sylfaen" w:hAnsi="Sylfaen"/>
                <w:sz w:val="24"/>
                <w:szCs w:val="24"/>
                <w:lang w:val="ka-GE"/>
              </w:rPr>
            </w:pP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8200FE" w:rsidRPr="00582845" w:rsidRDefault="008200FE" w:rsidP="00803253">
            <w:pPr>
              <w:jc w:val="both"/>
              <w:rPr>
                <w:rFonts w:ascii="Arial" w:hAnsi="Arial" w:cs="Arial"/>
                <w:sz w:val="24"/>
                <w:szCs w:val="24"/>
              </w:rPr>
            </w:pPr>
          </w:p>
        </w:tc>
      </w:tr>
    </w:tbl>
    <w:p w:rsidR="008200FE" w:rsidRPr="00582845" w:rsidRDefault="008200FE" w:rsidP="008200FE">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8200FE" w:rsidRPr="00582845" w:rsidRDefault="008200FE" w:rsidP="008200FE">
      <w:pPr>
        <w:rPr>
          <w:rFonts w:ascii="Sylfaen" w:hAnsi="Sylfaen"/>
          <w:b/>
          <w:sz w:val="24"/>
          <w:szCs w:val="24"/>
          <w:lang w:val="ka-GE"/>
        </w:rPr>
      </w:pPr>
      <w:r w:rsidRPr="00582845">
        <w:rPr>
          <w:rFonts w:ascii="Sylfaen" w:hAnsi="Sylfaen"/>
          <w:b/>
          <w:sz w:val="24"/>
          <w:szCs w:val="24"/>
          <w:lang w:val="ka-GE"/>
        </w:rPr>
        <w:t>ფუნქცია- მოვალეობები:</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წინა ცვლის  ძველ მორიგესთან ერთად სინჯავს და ღებულობს: მოძრავ შემადგენლობას, დადგენილ ვადებში  საკეტებისა და  პლომბების არსებობას, ქონებას აღწერილობის მიხედვით, ცეცხლმაქრების  წესივრულობას, სამომსახურეო სათავსოებში  ტემპერატურას, საწვავისა და  სასმელი წყლის  მარაგს. სამუხრუჭე ბუნიკების რაოდენობას და განლაგებას. ამის შემდეგ მორიგეები აწერენ ხელს მორიგეობის მიღება-ჩაბარების  წიგნში.</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უნდა უზრუნველყოს მატერიალური საშუალებების, საწარმოო და საყოფაცხოვრებო სათავსოების, მოწყობილობების,  ინვენტარის, საკეტებისა და </w:t>
      </w:r>
      <w:r w:rsidRPr="00582845">
        <w:rPr>
          <w:sz w:val="24"/>
          <w:szCs w:val="24"/>
        </w:rPr>
        <w:t xml:space="preserve"> </w:t>
      </w:r>
      <w:r w:rsidRPr="00582845">
        <w:rPr>
          <w:rFonts w:ascii="Sylfaen" w:hAnsi="Sylfaen"/>
          <w:sz w:val="24"/>
          <w:szCs w:val="24"/>
          <w:lang w:val="ka-GE"/>
        </w:rPr>
        <w:t xml:space="preserve">პლომბების სიმთელის დაცვა.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პერიოდულად, არანაკლებ საათში ერთხელ აწარმოოს აღმდგენი  მატარებლის ტერიტორიის  შემოვლა.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lastRenderedPageBreak/>
        <w:t xml:space="preserve">-  შეამოწმოს სახანძრო უსაფრთხოება, ხოლო თავისუფალ დროს, აღწერილობის მიხედვით,  საკეტების არსებობა და პლომბების სიმთელე.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არ დაუშვას უცხო პირები  აღმდგენი მატარებლის ტერიტორიაზე, აგრეთვე ავტომანქანები  ცენტრის უფროსის ან მისი მოადგილის ნებართვის გარეშე.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აღმდგენი მატარებლის ტერიტორიიდან ავტომანქანის გასვლისას უნდა გაისინჯოს გასატანი ქონებისა და მოწყობილობების მატერიალური საშვის  არსებობა.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უნდა იქონიოს: ვაგონისა და სათავსოების გათბობის სისტემაში წყლის სავსე დონე, საქვაბეში ერთი ცვლისთვის საჭირო  საწვავის  მარაგი (დადგენილი რაოდენობით).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დღე-ღამის ბნელ პერიოდი ჩართოს მატარებლის  ტერიტორიაზე და აღმდგენი მატარებლის ვაგონებში დაყენებული განათება.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მოძრავი შემადგენლობის კარებები იქონიოს დაკეტილი და არასამუშაო დროს მატარებლის ხელმძღვანელობის  თანხმობის გარეშე  არ გასცეს  გასაღები.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მკაფიოდ და სრულად დაარეგისტრიროს  გზის ოპერატიულ-განმკაგრულებელი მორიგის ბრძანება ტუ-157 ფორმის ჯურნალში გადმოცემის დროის, ბრძანების გამცემი გვარისა და თანამდებობის  ჩვენებით.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ბრძანების მიღების შესახებ დაუყოვნებლივ მოახსენოს ცენტრის უფროსს,  ტელეფონით გამოიძახოს აღმდგენი მატარებლის მუშაკები (რომლებსაც არ აქვთ  ბინაზე ტელეფონი, მათი გამოძახება უნდა აწარმოოს დადგენილი წესით). სადგურის მორიგესთან დააზუსტოს აღმდგენი მატარებლის გაყვანისთვის  რომელი მხრიდან იქნება მიცემული ლოკომოტივი.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გაგზავნისთვის  მოამზადოს აღმდგენი მატარებელი, ცენტრის  უფროსთან შეათანხმოს დისლოკაციის ადგილიდან გაგზავნის წესი.  (განახორციელოს მოძრავი  შემადგენლობის ამორთვა  ელექტროკვებიდან.  მოახსენოს ცვლის ოსტატს და გააღოს საავტომობილო კარები, ტერიტორიიდან  ავტოტრანსპორტით აღმდგენი მატარებლის მუშაკების გასაყვანად).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მოახსენოს დისპეტჩერს ნომერი ბრძანების მიღების თაობაზე, შეატყობინოს სამანევრო ლოკომოტივის მიცემის,  აღმდგენი მატარებლის  მუდმივი  დისლოკაციის ადგილიდან  გაგზავნის, სადგურში გასვლის,  სამატარებლო ლოკომოტივის ჩაყენების, სადგურიდან დროები და სალიკვიდაციოდ  გასული აღმდგენი მატარებლის მუშაკთა  რაოდენობა. </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სქემის თანახმად აწარმოოს შემადგენლობის ფორმირება.</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გასინჯოს სამუხრუჭო ბუნიკების შემადგენლობის დამაგრება.</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ჩართოს ელექტროკვება.</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lastRenderedPageBreak/>
        <w:t>-  მორიგეობის დროს არ დატოვოს აღმდგენი მატარებლის  ტერიტორია და არ წავიდეს სამუშაოდან ახალი მორიგის მოსვლამდე.</w:t>
      </w:r>
    </w:p>
    <w:p w:rsidR="008200FE" w:rsidRPr="00582845" w:rsidRDefault="008200FE" w:rsidP="008200FE">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8200FE" w:rsidRPr="00582845" w:rsidRDefault="008200FE" w:rsidP="008200FE">
      <w:pPr>
        <w:jc w:val="both"/>
        <w:rPr>
          <w:rFonts w:ascii="Sylfaen" w:hAnsi="Sylfaen" w:cs="Sylfaen"/>
          <w:sz w:val="24"/>
          <w:szCs w:val="24"/>
          <w:lang w:val="ka-GE"/>
        </w:rPr>
      </w:pPr>
    </w:p>
    <w:p w:rsidR="008200FE" w:rsidRPr="00582845" w:rsidRDefault="008200FE" w:rsidP="008200FE">
      <w:pPr>
        <w:jc w:val="both"/>
        <w:rPr>
          <w:rFonts w:ascii="AcadNusx" w:hAnsi="AcadNusx"/>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 xml:space="preserve">ცვლიანი </w:t>
      </w:r>
    </w:p>
    <w:p w:rsidR="008200FE" w:rsidRPr="00582845" w:rsidRDefault="008200FE" w:rsidP="008200FE">
      <w:pPr>
        <w:rPr>
          <w:rFonts w:ascii="Sylfaen" w:hAnsi="Sylfaen" w:cs="Sylfaen"/>
          <w:b/>
          <w:sz w:val="24"/>
          <w:szCs w:val="24"/>
          <w:lang w:val="ka-GE"/>
        </w:rPr>
      </w:pPr>
      <w:r w:rsidRPr="00582845">
        <w:rPr>
          <w:rFonts w:ascii="Sylfaen" w:hAnsi="Sylfaen" w:cs="Sylfaen"/>
          <w:b/>
          <w:sz w:val="24"/>
          <w:szCs w:val="24"/>
        </w:rPr>
        <w:t xml:space="preserve">              </w:t>
      </w:r>
      <w:r w:rsidRPr="00582845">
        <w:rPr>
          <w:rFonts w:ascii="Sylfaen" w:hAnsi="Sylfaen" w:cs="Sylfaen"/>
          <w:b/>
          <w:sz w:val="24"/>
          <w:szCs w:val="24"/>
        </w:rPr>
        <w:tab/>
        <w:t xml:space="preserve"> </w:t>
      </w:r>
    </w:p>
    <w:p w:rsidR="008200FE" w:rsidRDefault="008200FE" w:rsidP="008200FE">
      <w:pPr>
        <w:rPr>
          <w:rFonts w:ascii="Sylfaen" w:hAnsi="Sylfaen" w:cs="Sylfaen"/>
          <w:b/>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p>
    <w:p w:rsidR="008200FE" w:rsidRDefault="008200FE" w:rsidP="008200FE">
      <w:pPr>
        <w:ind w:left="7920"/>
        <w:rPr>
          <w:rFonts w:ascii="Sylfaen" w:hAnsi="Sylfaen" w:cs="Sylfaen"/>
          <w:b/>
          <w:sz w:val="24"/>
          <w:szCs w:val="24"/>
        </w:rPr>
      </w:pPr>
    </w:p>
    <w:p w:rsidR="008200FE" w:rsidRDefault="008200FE" w:rsidP="008200FE">
      <w:pPr>
        <w:ind w:left="7920"/>
        <w:rPr>
          <w:rFonts w:ascii="AcadNusx" w:hAnsi="AcadNusx"/>
          <w:sz w:val="24"/>
          <w:szCs w:val="24"/>
        </w:rPr>
      </w:pP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i/>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დანართი №2</w:t>
      </w:r>
      <w:r>
        <w:rPr>
          <w:rFonts w:ascii="Sylfaen" w:hAnsi="Sylfaen" w:cs="Sylfaen"/>
          <w:b/>
          <w:sz w:val="24"/>
          <w:szCs w:val="24"/>
        </w:rPr>
        <w:t xml:space="preserve">                                                                                                                                                                                                                                                                                                              </w:t>
      </w:r>
    </w:p>
    <w:p w:rsidR="008200FE" w:rsidRDefault="008200FE" w:rsidP="008200FE">
      <w:pPr>
        <w:rPr>
          <w:rFonts w:ascii="Sylfaen" w:hAnsi="Sylfaen"/>
          <w:b/>
          <w:sz w:val="24"/>
          <w:szCs w:val="24"/>
          <w:lang w:val="ka-GE"/>
        </w:rPr>
      </w:pPr>
      <w:r>
        <w:rPr>
          <w:rFonts w:ascii="Sylfaen" w:hAnsi="Sylfaen"/>
          <w:b/>
          <w:sz w:val="24"/>
          <w:szCs w:val="24"/>
          <w:lang w:val="ka-GE"/>
        </w:rPr>
        <w:t xml:space="preserve">                             </w:t>
      </w:r>
    </w:p>
    <w:p w:rsidR="008200FE" w:rsidRDefault="008200FE" w:rsidP="008200FE">
      <w:pPr>
        <w:spacing w:after="0" w:afterAutospacing="0" w:line="276" w:lineRule="auto"/>
        <w:rPr>
          <w:rFonts w:ascii="Sylfaen" w:eastAsia="Times New Roman" w:hAnsi="Sylfaen"/>
          <w:sz w:val="28"/>
          <w:szCs w:val="28"/>
          <w:lang w:val="ka-GE"/>
        </w:rPr>
      </w:pPr>
      <w:r>
        <w:rPr>
          <w:rFonts w:ascii="Sylfaen" w:hAnsi="Sylfaen"/>
          <w:b/>
          <w:lang w:val="ka-GE"/>
        </w:rPr>
        <w:t xml:space="preserve">           </w:t>
      </w:r>
    </w:p>
    <w:p w:rsidR="008200FE" w:rsidRDefault="008200FE" w:rsidP="008200FE">
      <w:pPr>
        <w:spacing w:after="0" w:afterAutospacing="0"/>
        <w:ind w:firstLine="708"/>
        <w:rPr>
          <w:rFonts w:ascii="AcadNusx" w:eastAsia="Times New Roman" w:hAnsi="AcadNusx"/>
          <w:b/>
          <w:sz w:val="24"/>
          <w:szCs w:val="24"/>
          <w:lang w:val="ka-GE"/>
        </w:rPr>
      </w:pPr>
      <w:r>
        <w:rPr>
          <w:rFonts w:ascii="Sylfaen" w:eastAsia="Times New Roman" w:hAnsi="Sylfaen"/>
          <w:b/>
          <w:sz w:val="24"/>
          <w:szCs w:val="24"/>
          <w:lang w:val="ka-GE"/>
        </w:rPr>
        <w:t xml:space="preserve"> </w:t>
      </w:r>
      <w:r>
        <w:rPr>
          <w:rFonts w:ascii="Sylfaen" w:eastAsia="Times New Roman" w:hAnsi="Sylfaen"/>
          <w:b/>
          <w:sz w:val="24"/>
          <w:szCs w:val="24"/>
        </w:rPr>
        <w:t xml:space="preserve">                      </w:t>
      </w:r>
      <w:r>
        <w:rPr>
          <w:rFonts w:ascii="Sylfaen" w:eastAsia="Times New Roman" w:hAnsi="Sylfaen"/>
          <w:b/>
          <w:sz w:val="24"/>
          <w:szCs w:val="24"/>
          <w:lang w:val="ka-GE"/>
        </w:rPr>
        <w:t>აღმდგენი და სახანძრო მატარებლების მძღოლის</w:t>
      </w:r>
    </w:p>
    <w:p w:rsidR="008200FE" w:rsidRDefault="008200FE" w:rsidP="008200FE">
      <w:pPr>
        <w:spacing w:after="0" w:afterAutospacing="0"/>
        <w:ind w:firstLine="708"/>
        <w:rPr>
          <w:rFonts w:ascii="Sylfaen" w:eastAsia="Times New Roman" w:hAnsi="Sylfaen"/>
          <w:b/>
          <w:sz w:val="24"/>
          <w:szCs w:val="24"/>
          <w:lang w:val="ka-GE"/>
        </w:rPr>
      </w:pPr>
    </w:p>
    <w:p w:rsidR="008200FE" w:rsidRDefault="008200FE" w:rsidP="008200FE">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p w:rsidR="008200FE" w:rsidRDefault="008200FE" w:rsidP="008200FE">
      <w:pPr>
        <w:ind w:firstLine="708"/>
        <w:jc w:val="center"/>
        <w:rPr>
          <w:rFonts w:ascii="Sylfaen" w:hAnsi="Sylfaen"/>
          <w:b/>
          <w:sz w:val="24"/>
          <w:szCs w:val="24"/>
          <w:lang w:val="ka-GE"/>
        </w:rPr>
      </w:pPr>
    </w:p>
    <w:p w:rsidR="008200FE" w:rsidRDefault="008200FE" w:rsidP="008200FE">
      <w:pPr>
        <w:spacing w:after="0" w:afterAutospacing="0" w:line="276" w:lineRule="auto"/>
        <w:rPr>
          <w:rFonts w:ascii="Sylfaen" w:eastAsia="Times New Roman" w:hAnsi="Sylfaen"/>
          <w:sz w:val="28"/>
          <w:szCs w:val="28"/>
          <w:lang w:val="ka-GE"/>
        </w:rPr>
      </w:pPr>
    </w:p>
    <w:p w:rsidR="008200FE" w:rsidRDefault="008200FE" w:rsidP="008200FE">
      <w:pPr>
        <w:spacing w:after="0" w:afterAutospacing="0"/>
        <w:jc w:val="both"/>
        <w:rPr>
          <w:rFonts w:ascii="Sylfaen" w:eastAsia="Times New Roman" w:hAnsi="Sylfaen" w:cs="Sylfaen"/>
          <w:color w:val="000000"/>
          <w:sz w:val="24"/>
          <w:szCs w:val="24"/>
          <w:lang w:val="ka-GE"/>
        </w:rPr>
      </w:pPr>
      <w:r>
        <w:rPr>
          <w:rFonts w:ascii="Sylfaen" w:eastAsia="Times New Roman" w:hAnsi="Sylfaen" w:cs="Sylfaen"/>
          <w:b/>
          <w:color w:val="000000"/>
          <w:sz w:val="24"/>
          <w:szCs w:val="24"/>
          <w:lang w:val="ka-GE"/>
        </w:rPr>
        <w:t>-განათლება</w:t>
      </w:r>
      <w:r>
        <w:rPr>
          <w:rFonts w:ascii="Sylfaen" w:eastAsia="Times New Roman" w:hAnsi="Sylfaen" w:cs="Sylfaen"/>
          <w:color w:val="000000"/>
          <w:sz w:val="24"/>
          <w:szCs w:val="24"/>
          <w:lang w:val="ka-GE"/>
        </w:rPr>
        <w:t xml:space="preserve"> - საშუალო;</w:t>
      </w:r>
    </w:p>
    <w:p w:rsidR="008200FE" w:rsidRDefault="008200FE" w:rsidP="008200FE">
      <w:pPr>
        <w:spacing w:after="0" w:afterAutospacing="0"/>
        <w:jc w:val="both"/>
        <w:rPr>
          <w:rFonts w:ascii="Sylfaen" w:eastAsia="Times New Roman" w:hAnsi="Sylfaen"/>
          <w:b/>
          <w:color w:val="000000"/>
          <w:sz w:val="24"/>
          <w:szCs w:val="24"/>
          <w:lang w:val="ka-GE"/>
        </w:rPr>
      </w:pPr>
      <w:r>
        <w:rPr>
          <w:rFonts w:ascii="Sylfaen" w:eastAsia="Times New Roman" w:hAnsi="Sylfaen" w:cs="Sylfaen"/>
          <w:b/>
          <w:color w:val="000000"/>
          <w:sz w:val="24"/>
          <w:szCs w:val="24"/>
          <w:lang w:val="ka-GE"/>
        </w:rPr>
        <w:t>- სამუშაო გამოცდილება-</w:t>
      </w:r>
    </w:p>
    <w:p w:rsidR="008200FE" w:rsidRDefault="008200FE" w:rsidP="008200FE">
      <w:pPr>
        <w:spacing w:after="0" w:afterAutospacing="0"/>
        <w:jc w:val="both"/>
        <w:rPr>
          <w:rFonts w:ascii="Sylfaen" w:eastAsia="Times New Roman" w:hAnsi="Sylfaen" w:cs="Sylfaen"/>
          <w:sz w:val="24"/>
          <w:szCs w:val="24"/>
          <w:lang w:val="ka-GE"/>
        </w:rPr>
      </w:pPr>
      <w:r>
        <w:rPr>
          <w:rFonts w:ascii="Sylfaen" w:eastAsia="Times New Roman" w:hAnsi="Sylfaen"/>
          <w:b/>
          <w:color w:val="000000"/>
          <w:sz w:val="24"/>
          <w:szCs w:val="24"/>
          <w:lang w:val="ka-GE"/>
        </w:rPr>
        <w:t>-</w:t>
      </w:r>
      <w:r>
        <w:rPr>
          <w:rFonts w:ascii="Sylfaen" w:eastAsia="Times New Roman" w:hAnsi="Sylfaen" w:cs="Sylfaen"/>
          <w:b/>
          <w:color w:val="000000"/>
          <w:sz w:val="24"/>
          <w:szCs w:val="24"/>
          <w:lang w:val="ka-GE"/>
        </w:rPr>
        <w:t>აუცილებელი უნარ</w:t>
      </w:r>
      <w:r>
        <w:rPr>
          <w:rFonts w:ascii="Sylfaen" w:eastAsia="Times New Roman" w:hAnsi="Sylfaen" w:cs="AcadNusx"/>
          <w:b/>
          <w:color w:val="000000"/>
          <w:sz w:val="24"/>
          <w:szCs w:val="24"/>
          <w:lang w:val="ka-GE"/>
        </w:rPr>
        <w:t>-</w:t>
      </w:r>
      <w:r>
        <w:rPr>
          <w:rFonts w:ascii="Sylfaen" w:eastAsia="Times New Roman" w:hAnsi="Sylfaen" w:cs="Sylfaen"/>
          <w:b/>
          <w:color w:val="000000"/>
          <w:sz w:val="24"/>
          <w:szCs w:val="24"/>
          <w:lang w:val="ka-GE"/>
        </w:rPr>
        <w:t>ჩევები</w:t>
      </w:r>
      <w:r>
        <w:rPr>
          <w:rFonts w:ascii="Sylfaen" w:eastAsia="Times New Roman" w:hAnsi="Sylfaen" w:cs="Sylfaen"/>
          <w:color w:val="000000"/>
          <w:sz w:val="24"/>
          <w:szCs w:val="24"/>
          <w:lang w:val="ka-GE"/>
        </w:rPr>
        <w:t xml:space="preserve"> - </w:t>
      </w:r>
      <w:r>
        <w:rPr>
          <w:rFonts w:ascii="Sylfaen" w:eastAsia="Times New Roman" w:hAnsi="Sylfaen" w:cs="Sylfaen"/>
          <w:sz w:val="24"/>
          <w:szCs w:val="24"/>
          <w:lang w:val="ka-GE"/>
        </w:rPr>
        <w:t>კომუნიკაბელურობა, პასუხისმგებლობა, დაკვირვებულობა,</w:t>
      </w:r>
    </w:p>
    <w:p w:rsidR="008200FE" w:rsidRDefault="008200FE" w:rsidP="008200FE">
      <w:pPr>
        <w:spacing w:after="0" w:afterAutospacing="0"/>
        <w:jc w:val="both"/>
        <w:rPr>
          <w:rFonts w:ascii="Sylfaen" w:eastAsia="Times New Roman" w:hAnsi="Sylfaen"/>
          <w:sz w:val="24"/>
          <w:szCs w:val="24"/>
        </w:rPr>
      </w:pPr>
      <w:r>
        <w:rPr>
          <w:rFonts w:ascii="Sylfaen" w:eastAsia="Times New Roman" w:hAnsi="Sylfaen" w:cs="Sylfaen"/>
          <w:sz w:val="24"/>
          <w:szCs w:val="24"/>
          <w:lang w:val="ka-GE"/>
        </w:rPr>
        <w:t xml:space="preserve">სწრაფი აზროვნება </w:t>
      </w:r>
      <w:r>
        <w:rPr>
          <w:rFonts w:ascii="Sylfaen" w:eastAsia="Times New Roman" w:hAnsi="Sylfaen"/>
          <w:sz w:val="24"/>
          <w:szCs w:val="24"/>
          <w:lang w:val="ka-GE"/>
        </w:rPr>
        <w:t>და რეაგირება</w:t>
      </w:r>
      <w:r>
        <w:rPr>
          <w:rFonts w:ascii="Sylfaen" w:eastAsia="Times New Roman" w:hAnsi="Sylfaen"/>
          <w:sz w:val="24"/>
          <w:szCs w:val="24"/>
        </w:rPr>
        <w:t>.</w:t>
      </w:r>
    </w:p>
    <w:p w:rsidR="008200FE" w:rsidRDefault="008200FE" w:rsidP="008200FE">
      <w:pPr>
        <w:spacing w:after="200" w:afterAutospacing="0"/>
        <w:jc w:val="both"/>
        <w:rPr>
          <w:rFonts w:ascii="Sylfaen" w:eastAsia="Times New Roman" w:hAnsi="Sylfaen"/>
          <w:sz w:val="24"/>
          <w:szCs w:val="24"/>
          <w:lang w:val="ka-GE"/>
        </w:rPr>
      </w:pPr>
      <w:r>
        <w:rPr>
          <w:rFonts w:ascii="Sylfaen" w:eastAsia="Times New Roman" w:hAnsi="Sylfaen" w:cs="Arial CYR"/>
          <w:color w:val="000000"/>
          <w:sz w:val="24"/>
          <w:szCs w:val="24"/>
          <w:lang w:val="ka-GE"/>
        </w:rPr>
        <w:t>-</w:t>
      </w:r>
      <w:r>
        <w:rPr>
          <w:rFonts w:ascii="Sylfaen" w:eastAsia="Times New Roman" w:hAnsi="Sylfaen" w:cs="Sylfaen"/>
          <w:color w:val="000000"/>
          <w:sz w:val="24"/>
          <w:szCs w:val="24"/>
          <w:lang w:val="ka-GE"/>
        </w:rPr>
        <w:t>აუცილებელიცოდნა -</w:t>
      </w:r>
      <w:r>
        <w:rPr>
          <w:rFonts w:ascii="Sylfaen" w:eastAsia="Times New Roman" w:hAnsi="Sylfaen"/>
          <w:sz w:val="24"/>
          <w:szCs w:val="24"/>
          <w:lang w:val="ka-GE"/>
        </w:rPr>
        <w:t>საგზაო მოძრაობის წესები, ავტოტექნიკის მატერიალური ნაწილი;</w:t>
      </w:r>
    </w:p>
    <w:p w:rsidR="008200FE" w:rsidRDefault="008200FE" w:rsidP="008200FE">
      <w:pPr>
        <w:spacing w:after="0" w:afterAutospacing="0"/>
        <w:jc w:val="both"/>
        <w:rPr>
          <w:rFonts w:ascii="Sylfaen" w:eastAsia="Times New Roman" w:hAnsi="Sylfaen" w:cs="Sylfaen"/>
          <w:b/>
          <w:color w:val="000000"/>
          <w:sz w:val="24"/>
          <w:szCs w:val="24"/>
          <w:lang w:val="ka-GE"/>
        </w:rPr>
      </w:pPr>
      <w:r>
        <w:rPr>
          <w:rFonts w:ascii="Sylfaen" w:eastAsia="Times New Roman" w:hAnsi="Sylfaen" w:cs="Arial CYR"/>
          <w:b/>
          <w:color w:val="000000"/>
          <w:sz w:val="24"/>
          <w:szCs w:val="24"/>
          <w:lang w:val="ka-GE"/>
        </w:rPr>
        <w:t>-</w:t>
      </w:r>
      <w:r>
        <w:rPr>
          <w:rFonts w:ascii="Sylfaen" w:eastAsia="Times New Roman" w:hAnsi="Sylfaen" w:cs="Sylfaen"/>
          <w:b/>
          <w:color w:val="000000"/>
          <w:sz w:val="24"/>
          <w:szCs w:val="24"/>
          <w:lang w:val="ka-GE"/>
        </w:rPr>
        <w:t>სხვა -</w:t>
      </w:r>
    </w:p>
    <w:p w:rsidR="008200FE" w:rsidRDefault="008200FE" w:rsidP="008200FE">
      <w:pPr>
        <w:spacing w:after="0" w:afterAutospacing="0"/>
        <w:jc w:val="both"/>
        <w:rPr>
          <w:rFonts w:ascii="Sylfaen" w:eastAsia="Times New Roman" w:hAnsi="Sylfaen" w:cs="Arial CYR"/>
          <w:color w:val="000000"/>
          <w:sz w:val="24"/>
          <w:szCs w:val="24"/>
          <w:lang w:val="ka-GE"/>
        </w:rPr>
      </w:pPr>
    </w:p>
    <w:p w:rsidR="008200FE" w:rsidRDefault="008200FE" w:rsidP="008200FE">
      <w:pPr>
        <w:spacing w:after="200" w:afterAutospacing="0"/>
        <w:jc w:val="both"/>
        <w:rPr>
          <w:rFonts w:ascii="Sylfaen" w:eastAsia="Times New Roman" w:hAnsi="Sylfaen"/>
          <w:sz w:val="24"/>
          <w:szCs w:val="24"/>
          <w:lang w:val="ka-GE"/>
        </w:rPr>
      </w:pPr>
      <w:r>
        <w:rPr>
          <w:rFonts w:ascii="Sylfaen" w:eastAsia="Times New Roman" w:hAnsi="Sylfaen" w:cs="Arial"/>
          <w:b/>
          <w:sz w:val="24"/>
          <w:szCs w:val="24"/>
          <w:lang w:val="ka-GE"/>
        </w:rPr>
        <w:t>ფუნქცია მოვალეობები :</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-განპირობებული ავტო-ტექნიკის გამართულობის უზრუნველყოფა.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სახანძრო ავტომობილზე  გეგმიური, ტექნიკური მომსახურებისჩატარება.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lastRenderedPageBreak/>
        <w:t>-  დავალებების დროულად,ოპერატიულად შესრულება.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-საწვავ-საპოხი მასალების ხარჯვის ნორმების ცოდნა დააღრიცხვიანობა.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-ცვლის დროს სახანძრო ინვენტარზე, აღჭურვილობაზე მოვლა-შენახვის პასუხისმგებლობა.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xml:space="preserve">-  პირადი უსაფრთხოების წესების და მოძრაობის  წესების დაცვა.  </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უსაფრთხოების, შრომის დაცვის წესებისშესრულება.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ინდივიდუალური დაცვის საშუალებების და გამოყენების ცოდნა.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სამუშაოს შესრულების უსაფრთხოების წესების დაცვა.</w:t>
      </w:r>
    </w:p>
    <w:p w:rsidR="008200FE" w:rsidRDefault="008200FE" w:rsidP="008200FE">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მოვალეა დაკისრებული ამოცანების კვალიფიციურად შესრულებაზე.</w:t>
      </w:r>
    </w:p>
    <w:p w:rsidR="008200FE" w:rsidRDefault="008200FE" w:rsidP="008200FE">
      <w:pPr>
        <w:spacing w:after="200" w:afterAutospacing="0" w:line="276" w:lineRule="auto"/>
        <w:jc w:val="both"/>
        <w:rPr>
          <w:rFonts w:ascii="Sylfaen" w:eastAsia="Times New Roman" w:hAnsi="Sylfaen" w:cs="Calibri"/>
          <w:sz w:val="24"/>
          <w:szCs w:val="24"/>
          <w:lang w:val="ka-GE"/>
        </w:rPr>
      </w:pPr>
      <w:r>
        <w:rPr>
          <w:rFonts w:ascii="Sylfaen" w:eastAsia="Times New Roman" w:hAnsi="Sylfaen" w:cs="Sylfaen"/>
          <w:sz w:val="24"/>
          <w:szCs w:val="24"/>
          <w:lang w:val="ka-GE"/>
        </w:rPr>
        <w:t>- მოვალეა შეასრულოს ხელმძღვანელის სხვა დავალებები ორგანიზაციის ინტერესებიდან</w:t>
      </w:r>
      <w:r>
        <w:rPr>
          <w:rFonts w:ascii="Sylfaen" w:eastAsia="Times New Roman" w:hAnsi="Sylfaen"/>
          <w:sz w:val="24"/>
          <w:szCs w:val="24"/>
          <w:lang w:val="ka-GE"/>
        </w:rPr>
        <w:t xml:space="preserve">   </w:t>
      </w:r>
      <w:r>
        <w:rPr>
          <w:rFonts w:ascii="Sylfaen" w:eastAsia="Times New Roman" w:hAnsi="Sylfaen" w:cs="Sylfaen"/>
          <w:sz w:val="24"/>
          <w:szCs w:val="24"/>
          <w:lang w:val="ka-GE"/>
        </w:rPr>
        <w:t>გამომდინარე</w:t>
      </w:r>
      <w:r>
        <w:rPr>
          <w:rFonts w:eastAsia="Times New Roman" w:cs="Calibri"/>
          <w:sz w:val="24"/>
          <w:szCs w:val="24"/>
          <w:lang w:val="ka-GE"/>
        </w:rPr>
        <w:t>,</w:t>
      </w:r>
      <w:r>
        <w:rPr>
          <w:rFonts w:ascii="Sylfaen" w:eastAsia="Times New Roman" w:hAnsi="Sylfaen" w:cs="Sylfaen"/>
          <w:sz w:val="24"/>
          <w:szCs w:val="24"/>
          <w:lang w:val="ka-GE"/>
        </w:rPr>
        <w:t>დაიცვას შრომის დაცვისა და ტექნიკური უსაფრთხოების წესები</w:t>
      </w:r>
      <w:r>
        <w:rPr>
          <w:rFonts w:eastAsia="Times New Roman" w:cs="Calibri"/>
          <w:sz w:val="24"/>
          <w:szCs w:val="24"/>
          <w:lang w:val="ka-GE"/>
        </w:rPr>
        <w:t>.</w:t>
      </w:r>
    </w:p>
    <w:p w:rsidR="008200FE" w:rsidRDefault="008200FE" w:rsidP="008200FE">
      <w:pPr>
        <w:spacing w:after="0" w:afterAutospacing="0"/>
        <w:jc w:val="both"/>
        <w:rPr>
          <w:rFonts w:ascii="Sylfaen" w:eastAsia="Times New Roman" w:hAnsi="Sylfaen"/>
          <w:sz w:val="24"/>
          <w:szCs w:val="24"/>
          <w:lang w:val="ka-GE"/>
        </w:rPr>
      </w:pPr>
    </w:p>
    <w:p w:rsidR="008200FE" w:rsidRDefault="008200FE" w:rsidP="008200FE">
      <w:pPr>
        <w:spacing w:after="0" w:afterAutospacing="0"/>
        <w:rPr>
          <w:rFonts w:ascii="Sylfaen" w:eastAsia="Times New Roman" w:hAnsi="Sylfaen"/>
          <w:sz w:val="24"/>
          <w:szCs w:val="24"/>
        </w:rPr>
      </w:pPr>
      <w:r>
        <w:rPr>
          <w:rFonts w:ascii="Sylfaen" w:eastAsia="Times New Roman" w:hAnsi="Sylfaen"/>
          <w:b/>
          <w:sz w:val="24"/>
          <w:szCs w:val="24"/>
          <w:lang w:val="ka-GE"/>
        </w:rPr>
        <w:t>სამუშაო რეჟიმი: ცვლიანი</w:t>
      </w:r>
      <w:r>
        <w:rPr>
          <w:rFonts w:ascii="Sylfaen" w:eastAsia="Times New Roman" w:hAnsi="Sylfaen"/>
          <w:sz w:val="24"/>
          <w:szCs w:val="24"/>
          <w:lang w:val="ka-GE"/>
        </w:rPr>
        <w:t xml:space="preserve"> </w:t>
      </w:r>
    </w:p>
    <w:p w:rsidR="008200FE" w:rsidRDefault="008200FE" w:rsidP="008200FE">
      <w:pPr>
        <w:jc w:val="both"/>
        <w:rPr>
          <w:rFonts w:ascii="Sylfaen" w:hAnsi="Sylfaen"/>
          <w:lang w:val="ka-GE"/>
        </w:rPr>
      </w:pPr>
    </w:p>
    <w:p w:rsidR="008200FE" w:rsidRDefault="008200FE" w:rsidP="008200FE">
      <w:pPr>
        <w:jc w:val="both"/>
        <w:rPr>
          <w:rFonts w:ascii="Sylfaen" w:hAnsi="Sylfaen"/>
          <w:lang w:val="ka-GE"/>
        </w:rPr>
      </w:pPr>
    </w:p>
    <w:p w:rsidR="008200FE" w:rsidRDefault="008200FE" w:rsidP="008200FE">
      <w:pPr>
        <w:jc w:val="both"/>
        <w:rPr>
          <w:rFonts w:ascii="Sylfaen" w:hAnsi="Sylfaen"/>
          <w:lang w:val="ka-GE"/>
        </w:rPr>
      </w:pPr>
    </w:p>
    <w:p w:rsidR="008200FE" w:rsidRDefault="008200FE" w:rsidP="008200FE">
      <w:pPr>
        <w:jc w:val="both"/>
        <w:rPr>
          <w:rFonts w:ascii="Sylfaen" w:hAnsi="Sylfaen"/>
          <w:lang w:val="ka-GE"/>
        </w:rPr>
      </w:pPr>
    </w:p>
    <w:p w:rsidR="008200FE" w:rsidRPr="00FE039A" w:rsidRDefault="008200FE" w:rsidP="008200FE">
      <w:pPr>
        <w:spacing w:after="0"/>
        <w:rPr>
          <w:rFonts w:ascii="Sylfaen" w:hAnsi="Sylfaen" w:cs="Sylfaen"/>
          <w:color w:val="000000"/>
          <w:lang w:val="ka-GE"/>
        </w:rPr>
      </w:pPr>
    </w:p>
    <w:p w:rsidR="008200FE" w:rsidRPr="00F45EC2" w:rsidRDefault="008200FE" w:rsidP="008200FE">
      <w:pPr>
        <w:jc w:val="right"/>
        <w:rPr>
          <w:rFonts w:ascii="Sylfaen" w:hAnsi="Sylfaen"/>
          <w:lang w:val="ka-GE"/>
        </w:rPr>
      </w:pPr>
      <w:r w:rsidRPr="00FE039A">
        <w:rPr>
          <w:rFonts w:ascii="Sylfaen" w:hAnsi="Sylfaen" w:cs="Sylfaen"/>
          <w:b/>
        </w:rPr>
        <w:t xml:space="preserve">              </w:t>
      </w:r>
      <w:r w:rsidRPr="00FE039A">
        <w:rPr>
          <w:rFonts w:ascii="Sylfaen" w:hAnsi="Sylfaen" w:cs="Sylfaen"/>
          <w:b/>
        </w:rPr>
        <w:tab/>
      </w:r>
      <w:r w:rsidRPr="00F45EC2">
        <w:rPr>
          <w:rFonts w:ascii="Sylfaen" w:hAnsi="Sylfaen"/>
          <w:lang w:val="ka-GE"/>
        </w:rPr>
        <w:t xml:space="preserve"> </w:t>
      </w:r>
    </w:p>
    <w:p w:rsidR="008200FE" w:rsidRPr="00FE039A" w:rsidRDefault="008200FE" w:rsidP="008200FE">
      <w:pPr>
        <w:spacing w:after="0"/>
        <w:ind w:firstLine="708"/>
        <w:rPr>
          <w:rFonts w:ascii="Sylfaen" w:hAnsi="Sylfaen" w:cs="Sylfaen"/>
          <w:color w:val="000000"/>
          <w:lang w:val="ka-GE"/>
        </w:rPr>
      </w:pPr>
      <w:r w:rsidRPr="00FE039A">
        <w:rPr>
          <w:rFonts w:ascii="Sylfaen" w:hAnsi="Sylfaen"/>
          <w:lang w:val="ka-GE"/>
        </w:rPr>
        <w:t xml:space="preserve">                                    </w:t>
      </w:r>
    </w:p>
    <w:p w:rsidR="008200FE" w:rsidRPr="00582845" w:rsidRDefault="008200FE" w:rsidP="008200FE">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Pr>
          <w:rFonts w:ascii="Sylfaen" w:hAnsi="Sylfaen" w:cs="Sylfaen"/>
          <w:b/>
          <w:sz w:val="24"/>
          <w:szCs w:val="24"/>
        </w:rPr>
        <w:t xml:space="preserve"> 3</w:t>
      </w:r>
      <w:r w:rsidRPr="00582845">
        <w:rPr>
          <w:rFonts w:ascii="Sylfaen" w:hAnsi="Sylfaen" w:cs="Sylfaen"/>
          <w:b/>
          <w:sz w:val="24"/>
          <w:szCs w:val="24"/>
        </w:rPr>
        <w:t xml:space="preserve">                                                                                                                                                                                                                                                                                                               </w:t>
      </w:r>
    </w:p>
    <w:p w:rsidR="008200FE" w:rsidRPr="00582845" w:rsidRDefault="008200FE" w:rsidP="008200FE">
      <w:pPr>
        <w:jc w:val="center"/>
        <w:rPr>
          <w:rFonts w:ascii="Sylfaen" w:hAnsi="Sylfaen" w:cs="Sylfaen"/>
          <w:b/>
          <w:sz w:val="24"/>
          <w:szCs w:val="24"/>
          <w:lang w:val="ka-GE"/>
        </w:rPr>
      </w:pPr>
      <w:r>
        <w:rPr>
          <w:rFonts w:ascii="Sylfaen" w:hAnsi="Sylfaen"/>
          <w:b/>
          <w:lang w:val="ka-GE"/>
        </w:rPr>
        <w:t xml:space="preserve">        საწარმოო სათავსოების დამლაგებლის</w:t>
      </w:r>
      <w:r>
        <w:rPr>
          <w:rFonts w:ascii="Sylfaen" w:hAnsi="Sylfaen"/>
          <w:b/>
          <w:sz w:val="24"/>
          <w:szCs w:val="24"/>
          <w:lang w:val="ka-GE"/>
        </w:rPr>
        <w:t xml:space="preserve">        </w:t>
      </w:r>
    </w:p>
    <w:p w:rsidR="008200FE" w:rsidRPr="00582845" w:rsidRDefault="008200FE" w:rsidP="008200FE">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8200FE" w:rsidRPr="00582845" w:rsidRDefault="008200FE" w:rsidP="008200FE">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8200FE" w:rsidRPr="00582845" w:rsidTr="00803253">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lastRenderedPageBreak/>
              <w:t>1.</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r>
              <w:rPr>
                <w:rFonts w:ascii="Sylfaen" w:hAnsi="Sylfaen" w:cs="Sylfaen"/>
                <w:color w:val="000000"/>
                <w:lang w:val="ka-GE"/>
              </w:rPr>
              <w:t>საშუალო</w:t>
            </w:r>
          </w:p>
        </w:tc>
      </w:tr>
      <w:tr w:rsidR="008200FE" w:rsidRPr="00582845" w:rsidTr="00803253">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33379D" w:rsidRDefault="008200FE" w:rsidP="00803253">
            <w:pPr>
              <w:rPr>
                <w:rFonts w:ascii="Sylfaen" w:hAnsi="Sylfaen"/>
                <w:color w:val="000000"/>
                <w:lang w:val="ka-GE"/>
              </w:rPr>
            </w:pPr>
          </w:p>
        </w:tc>
      </w:tr>
      <w:tr w:rsidR="008200FE" w:rsidRPr="00582845" w:rsidTr="00803253">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674DF8" w:rsidRDefault="008200FE" w:rsidP="00803253">
            <w:pPr>
              <w:rPr>
                <w:lang w:val="ka-GE"/>
              </w:rPr>
            </w:pPr>
            <w:r>
              <w:rPr>
                <w:rFonts w:ascii="Sylfaen" w:hAnsi="Sylfaen" w:cs="Sylfaen"/>
                <w:lang w:val="ka-GE"/>
              </w:rPr>
              <w:t>პირადი უსაფრთხოებისა და ხანძარსაწინააღმდეგო დაცვის წესების  ცოდნა</w:t>
            </w:r>
          </w:p>
          <w:p w:rsidR="008200FE" w:rsidRPr="000E0ABC" w:rsidRDefault="008200FE" w:rsidP="00803253">
            <w:pPr>
              <w:rPr>
                <w:rFonts w:ascii="Sylfaen" w:hAnsi="Sylfaen" w:cs="Sylfaen"/>
                <w:color w:val="000000"/>
                <w:lang w:val="ka-GE"/>
              </w:rPr>
            </w:pPr>
          </w:p>
        </w:tc>
      </w:tr>
    </w:tbl>
    <w:p w:rsidR="008200FE" w:rsidRPr="00582845" w:rsidRDefault="008200FE" w:rsidP="008200FE">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8200FE" w:rsidRDefault="008200FE" w:rsidP="008200FE">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200FE" w:rsidRPr="00AE6576" w:rsidTr="00803253">
        <w:tc>
          <w:tcPr>
            <w:tcW w:w="9904" w:type="dxa"/>
          </w:tcPr>
          <w:p w:rsidR="008200FE" w:rsidRPr="00AE6576" w:rsidRDefault="008200FE" w:rsidP="00803253">
            <w:pPr>
              <w:jc w:val="both"/>
              <w:rPr>
                <w:rFonts w:ascii="Sylfaen" w:hAnsi="Sylfaen"/>
              </w:rPr>
            </w:pPr>
            <w:r w:rsidRPr="00B412C2">
              <w:rPr>
                <w:rFonts w:ascii="Sylfaen" w:hAnsi="Sylfaen"/>
                <w:color w:val="000000"/>
                <w:lang w:val="ka-GE"/>
              </w:rPr>
              <w:t>დღის განმავლობაში უზრუნველყ</w:t>
            </w:r>
            <w:r>
              <w:rPr>
                <w:rFonts w:ascii="Sylfaen" w:hAnsi="Sylfaen"/>
                <w:color w:val="000000"/>
                <w:lang w:val="ka-GE"/>
              </w:rPr>
              <w:t xml:space="preserve">ოს და აკონტროლოს </w:t>
            </w:r>
            <w:r w:rsidRPr="00B412C2">
              <w:rPr>
                <w:rFonts w:ascii="Sylfaen" w:hAnsi="Sylfaen"/>
                <w:color w:val="000000"/>
                <w:lang w:val="ka-GE"/>
              </w:rPr>
              <w:t xml:space="preserve"> შენობის სისუფთავე;</w:t>
            </w:r>
          </w:p>
        </w:tc>
      </w:tr>
      <w:tr w:rsidR="008200FE" w:rsidRPr="00AE6576" w:rsidTr="00803253">
        <w:tc>
          <w:tcPr>
            <w:tcW w:w="9904" w:type="dxa"/>
          </w:tcPr>
          <w:p w:rsidR="008200FE" w:rsidRPr="00AE6576" w:rsidRDefault="008200FE" w:rsidP="00803253">
            <w:pPr>
              <w:jc w:val="both"/>
              <w:rPr>
                <w:rFonts w:ascii="Sylfaen" w:hAnsi="Sylfaen"/>
              </w:rPr>
            </w:pPr>
            <w:r w:rsidRPr="00B412C2">
              <w:rPr>
                <w:rFonts w:ascii="Sylfaen" w:hAnsi="Sylfaen" w:cs="Sylfaen"/>
                <w:color w:val="000000"/>
                <w:lang w:val="ka-GE"/>
              </w:rPr>
              <w:t>სანიტარულ</w:t>
            </w:r>
            <w:r w:rsidRPr="00B412C2">
              <w:rPr>
                <w:rFonts w:ascii="Sylfaen" w:hAnsi="Sylfaen"/>
                <w:color w:val="000000"/>
                <w:lang w:val="ka-GE"/>
              </w:rPr>
              <w:t>-</w:t>
            </w:r>
            <w:r w:rsidRPr="00B412C2">
              <w:rPr>
                <w:rFonts w:ascii="Sylfaen" w:hAnsi="Sylfaen" w:cs="Sylfaen"/>
                <w:color w:val="000000"/>
                <w:lang w:val="ka-GE"/>
              </w:rPr>
              <w:t>ჰიგიენური</w:t>
            </w:r>
            <w:r w:rsidRPr="00B412C2">
              <w:rPr>
                <w:rFonts w:ascii="Sylfaen" w:hAnsi="Sylfaen"/>
                <w:color w:val="000000"/>
                <w:lang w:val="ka-GE"/>
              </w:rPr>
              <w:t xml:space="preserve"> </w:t>
            </w:r>
            <w:r w:rsidRPr="00B412C2">
              <w:rPr>
                <w:rFonts w:ascii="Sylfaen" w:hAnsi="Sylfaen" w:cs="Sylfaen"/>
                <w:color w:val="000000"/>
                <w:lang w:val="ka-GE"/>
              </w:rPr>
              <w:t>პირობების</w:t>
            </w:r>
            <w:r w:rsidRPr="00B412C2">
              <w:rPr>
                <w:rFonts w:ascii="Sylfaen" w:hAnsi="Sylfaen"/>
                <w:color w:val="000000"/>
                <w:lang w:val="ka-GE"/>
              </w:rPr>
              <w:t xml:space="preserve"> </w:t>
            </w:r>
            <w:r w:rsidRPr="00B412C2">
              <w:rPr>
                <w:rFonts w:ascii="Sylfaen" w:hAnsi="Sylfaen" w:cs="Sylfaen"/>
                <w:color w:val="000000"/>
                <w:lang w:val="ka-GE"/>
              </w:rPr>
              <w:t>დაცვით</w:t>
            </w:r>
            <w:r w:rsidRPr="00B412C2">
              <w:rPr>
                <w:rFonts w:ascii="Sylfaen" w:hAnsi="Sylfaen"/>
                <w:color w:val="000000"/>
                <w:lang w:val="ka-GE"/>
              </w:rPr>
              <w:t xml:space="preserve"> </w:t>
            </w:r>
            <w:r>
              <w:rPr>
                <w:rFonts w:ascii="Sylfaen" w:hAnsi="Sylfaen" w:cs="Sylfaen"/>
                <w:color w:val="000000"/>
                <w:lang w:val="ka-GE"/>
              </w:rPr>
              <w:t xml:space="preserve"> შენობ</w:t>
            </w:r>
            <w:r w:rsidRPr="00B412C2">
              <w:rPr>
                <w:rFonts w:ascii="Sylfaen" w:hAnsi="Sylfaen" w:cs="Sylfaen"/>
                <w:color w:val="000000"/>
                <w:lang w:val="ka-GE"/>
              </w:rPr>
              <w:t>ის</w:t>
            </w:r>
            <w:r w:rsidRPr="00B412C2">
              <w:rPr>
                <w:rFonts w:ascii="Sylfaen" w:hAnsi="Sylfaen"/>
                <w:color w:val="000000"/>
                <w:lang w:val="ka-GE"/>
              </w:rPr>
              <w:t xml:space="preserve"> </w:t>
            </w:r>
            <w:r w:rsidRPr="00B412C2">
              <w:rPr>
                <w:rFonts w:ascii="Sylfaen" w:hAnsi="Sylfaen" w:cs="Sylfaen"/>
                <w:color w:val="000000"/>
                <w:lang w:val="ka-GE"/>
              </w:rPr>
              <w:t>დალაგება</w:t>
            </w:r>
            <w:r w:rsidRPr="00B412C2">
              <w:rPr>
                <w:rFonts w:ascii="Sylfaen" w:hAnsi="Sylfaen"/>
                <w:color w:val="000000"/>
                <w:lang w:val="ka-GE"/>
              </w:rPr>
              <w:t>;</w:t>
            </w:r>
          </w:p>
        </w:tc>
      </w:tr>
      <w:tr w:rsidR="008200FE" w:rsidRPr="00AE6576" w:rsidTr="00803253">
        <w:tc>
          <w:tcPr>
            <w:tcW w:w="9904" w:type="dxa"/>
          </w:tcPr>
          <w:p w:rsidR="008200FE" w:rsidRPr="00AE6576" w:rsidRDefault="008200FE" w:rsidP="00803253">
            <w:pPr>
              <w:jc w:val="both"/>
              <w:rPr>
                <w:rFonts w:ascii="Sylfaen" w:hAnsi="Sylfaen"/>
              </w:rPr>
            </w:pPr>
            <w:r w:rsidRPr="00B412C2">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8200FE" w:rsidRPr="00AE6576" w:rsidTr="00803253">
        <w:tc>
          <w:tcPr>
            <w:tcW w:w="9904" w:type="dxa"/>
          </w:tcPr>
          <w:p w:rsidR="008200FE" w:rsidRPr="00AE6576" w:rsidRDefault="008200FE" w:rsidP="00803253">
            <w:pPr>
              <w:jc w:val="both"/>
              <w:rPr>
                <w:rFonts w:ascii="Sylfaen" w:hAnsi="Sylfaen"/>
                <w:lang w:val="ka-GE"/>
              </w:rPr>
            </w:pPr>
            <w:r w:rsidRPr="00AE6576">
              <w:rPr>
                <w:rFonts w:ascii="Sylfaen" w:hAnsi="Sylfaen"/>
                <w:lang w:val="ka-GE"/>
              </w:rPr>
              <w:t xml:space="preserve">უსაფრთხოების, შრომის დაცვის წესების შესრულება. </w:t>
            </w:r>
          </w:p>
        </w:tc>
      </w:tr>
      <w:tr w:rsidR="008200FE" w:rsidRPr="00AE6576" w:rsidTr="00803253">
        <w:tc>
          <w:tcPr>
            <w:tcW w:w="9904" w:type="dxa"/>
          </w:tcPr>
          <w:p w:rsidR="008200FE" w:rsidRPr="00AE6576" w:rsidRDefault="008200FE" w:rsidP="00803253">
            <w:pPr>
              <w:spacing w:line="276" w:lineRule="auto"/>
              <w:jc w:val="both"/>
              <w:rPr>
                <w:rFonts w:ascii="Sylfaen" w:hAnsi="Sylfaen"/>
              </w:rPr>
            </w:pPr>
            <w:r w:rsidRPr="00B412C2">
              <w:rPr>
                <w:rFonts w:ascii="Sylfaen" w:hAnsi="Sylfaen" w:cs="Sylfaen"/>
                <w:color w:val="000000"/>
                <w:lang w:val="ka-GE"/>
              </w:rPr>
              <w:t>მოვალეა</w:t>
            </w:r>
            <w:r w:rsidRPr="00B412C2">
              <w:rPr>
                <w:rFonts w:ascii="Sylfaen" w:hAnsi="Sylfaen"/>
                <w:color w:val="000000"/>
                <w:lang w:val="ka-GE"/>
              </w:rPr>
              <w:t xml:space="preserve"> </w:t>
            </w:r>
            <w:r w:rsidRPr="00B412C2">
              <w:rPr>
                <w:rFonts w:ascii="Sylfaen" w:hAnsi="Sylfaen" w:cs="Sylfaen"/>
                <w:color w:val="000000"/>
                <w:lang w:val="ka-GE"/>
              </w:rPr>
              <w:t>დაიცვას</w:t>
            </w:r>
            <w:r w:rsidRPr="00B412C2">
              <w:rPr>
                <w:rFonts w:ascii="Sylfaen" w:hAnsi="Sylfaen"/>
                <w:color w:val="000000"/>
                <w:lang w:val="ka-GE"/>
              </w:rPr>
              <w:t xml:space="preserve"> </w:t>
            </w:r>
            <w:r w:rsidRPr="00B412C2">
              <w:rPr>
                <w:rFonts w:ascii="Sylfaen" w:hAnsi="Sylfaen" w:cs="Sylfaen"/>
                <w:color w:val="000000"/>
                <w:lang w:val="ka-GE"/>
              </w:rPr>
              <w:t>შრომის</w:t>
            </w:r>
            <w:r w:rsidRPr="00B412C2">
              <w:rPr>
                <w:rFonts w:ascii="Sylfaen" w:hAnsi="Sylfaen"/>
                <w:color w:val="000000"/>
                <w:lang w:val="ka-GE"/>
              </w:rPr>
              <w:t xml:space="preserve"> </w:t>
            </w:r>
            <w:r w:rsidRPr="00B412C2">
              <w:rPr>
                <w:rFonts w:ascii="Sylfaen" w:hAnsi="Sylfaen" w:cs="Sylfaen"/>
                <w:color w:val="000000"/>
                <w:lang w:val="ka-GE"/>
              </w:rPr>
              <w:t>შინაგანაწესი</w:t>
            </w:r>
            <w:r w:rsidRPr="00B412C2">
              <w:rPr>
                <w:rFonts w:ascii="Sylfaen" w:hAnsi="Sylfaen"/>
                <w:color w:val="000000"/>
                <w:lang w:val="ka-GE"/>
              </w:rPr>
              <w:t xml:space="preserve"> </w:t>
            </w:r>
            <w:r w:rsidRPr="00B412C2">
              <w:rPr>
                <w:rFonts w:ascii="Sylfaen" w:hAnsi="Sylfaen" w:cs="Sylfaen"/>
                <w:color w:val="000000"/>
                <w:lang w:val="ka-GE"/>
              </w:rPr>
              <w:t>და</w:t>
            </w:r>
            <w:r w:rsidRPr="00B412C2">
              <w:rPr>
                <w:rFonts w:ascii="Sylfaen" w:hAnsi="Sylfaen"/>
                <w:color w:val="000000"/>
                <w:lang w:val="ka-GE"/>
              </w:rPr>
              <w:t xml:space="preserve"> </w:t>
            </w:r>
            <w:r w:rsidRPr="00B412C2">
              <w:rPr>
                <w:rFonts w:ascii="Sylfaen" w:hAnsi="Sylfaen" w:cs="Sylfaen"/>
                <w:color w:val="000000"/>
                <w:lang w:val="ka-GE"/>
              </w:rPr>
              <w:t>დისციპლინა</w:t>
            </w:r>
            <w:r w:rsidRPr="00B412C2">
              <w:rPr>
                <w:rFonts w:ascii="Sylfaen" w:hAnsi="Sylfaen"/>
                <w:color w:val="000000"/>
                <w:lang w:val="ka-GE"/>
              </w:rPr>
              <w:t>;</w:t>
            </w:r>
          </w:p>
        </w:tc>
      </w:tr>
    </w:tbl>
    <w:p w:rsidR="008200FE" w:rsidRPr="00582845" w:rsidRDefault="008200FE" w:rsidP="008200FE">
      <w:pPr>
        <w:rPr>
          <w:rFonts w:ascii="Sylfaen" w:hAnsi="Sylfaen"/>
          <w:b/>
          <w:sz w:val="24"/>
          <w:szCs w:val="24"/>
          <w:lang w:val="ka-GE"/>
        </w:rPr>
      </w:pPr>
    </w:p>
    <w:p w:rsidR="008200FE" w:rsidRPr="00582845" w:rsidRDefault="008200FE" w:rsidP="008200FE">
      <w:pPr>
        <w:jc w:val="both"/>
        <w:rPr>
          <w:rFonts w:ascii="Sylfaen" w:hAnsi="Sylfaen"/>
          <w:sz w:val="24"/>
          <w:szCs w:val="24"/>
        </w:rPr>
      </w:pPr>
    </w:p>
    <w:p w:rsidR="008200FE" w:rsidRPr="00582845" w:rsidRDefault="008200FE" w:rsidP="008200FE">
      <w:pPr>
        <w:jc w:val="both"/>
        <w:rPr>
          <w:rFonts w:ascii="AcadNusx" w:hAnsi="AcadNusx"/>
          <w:b/>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8200FE" w:rsidRPr="00582845" w:rsidRDefault="008200FE" w:rsidP="008200FE">
      <w:pPr>
        <w:jc w:val="both"/>
        <w:rPr>
          <w:rFonts w:ascii="AcadNusx" w:hAnsi="AcadNusx"/>
          <w:color w:val="000000"/>
          <w:sz w:val="24"/>
          <w:szCs w:val="24"/>
          <w:lang w:val="ka-GE"/>
        </w:rPr>
      </w:pPr>
    </w:p>
    <w:p w:rsidR="008200FE" w:rsidRDefault="008200FE" w:rsidP="008200FE">
      <w:pPr>
        <w:tabs>
          <w:tab w:val="left" w:pos="-567"/>
          <w:tab w:val="left" w:pos="6840"/>
        </w:tabs>
        <w:spacing w:before="120"/>
        <w:rPr>
          <w:rFonts w:ascii="Sylfaen" w:hAnsi="Sylfaen"/>
          <w:lang w:val="ka-GE"/>
        </w:rPr>
      </w:pPr>
    </w:p>
    <w:p w:rsidR="008200FE" w:rsidRDefault="008200FE" w:rsidP="008200FE">
      <w:pPr>
        <w:tabs>
          <w:tab w:val="left" w:pos="-567"/>
          <w:tab w:val="left" w:pos="6840"/>
        </w:tabs>
        <w:spacing w:before="120"/>
        <w:rPr>
          <w:rFonts w:ascii="Sylfaen" w:hAnsi="Sylfaen"/>
          <w:lang w:val="ka-GE"/>
        </w:rPr>
      </w:pPr>
    </w:p>
    <w:p w:rsidR="008200FE" w:rsidRPr="00FE039A" w:rsidRDefault="008200FE" w:rsidP="008200FE">
      <w:pPr>
        <w:tabs>
          <w:tab w:val="left" w:pos="-567"/>
          <w:tab w:val="left" w:pos="6840"/>
        </w:tabs>
        <w:spacing w:before="120"/>
        <w:rPr>
          <w:rFonts w:ascii="Sylfaen" w:hAnsi="Sylfaen"/>
          <w:lang w:val="ka-GE"/>
        </w:rPr>
      </w:pPr>
    </w:p>
    <w:p w:rsidR="008200FE" w:rsidRPr="00582845" w:rsidRDefault="008200FE" w:rsidP="008200FE">
      <w:pPr>
        <w:rPr>
          <w:rFonts w:ascii="AcadNusx" w:hAnsi="AcadNusx"/>
          <w:b/>
          <w:sz w:val="24"/>
          <w:szCs w:val="24"/>
          <w:lang w:val="ka-GE"/>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p>
    <w:p w:rsidR="008200FE" w:rsidRPr="00582845" w:rsidRDefault="008200FE" w:rsidP="008200FE">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sidRPr="00582845">
        <w:rPr>
          <w:rFonts w:ascii="Sylfaen" w:hAnsi="Sylfaen" w:cs="Sylfaen"/>
          <w:b/>
          <w:sz w:val="24"/>
          <w:szCs w:val="24"/>
        </w:rPr>
        <w:t xml:space="preserve"> </w:t>
      </w:r>
      <w:r>
        <w:rPr>
          <w:rFonts w:ascii="Sylfaen" w:hAnsi="Sylfaen" w:cs="Sylfaen"/>
          <w:b/>
          <w:sz w:val="24"/>
          <w:szCs w:val="24"/>
          <w:lang w:val="ka-GE"/>
        </w:rPr>
        <w:t>4</w:t>
      </w:r>
      <w:r w:rsidRPr="00582845">
        <w:rPr>
          <w:rFonts w:ascii="Sylfaen" w:hAnsi="Sylfaen" w:cs="Sylfaen"/>
          <w:b/>
          <w:sz w:val="24"/>
          <w:szCs w:val="24"/>
        </w:rPr>
        <w:t xml:space="preserve">                                                                                                                                                                                                                                                                                                                </w:t>
      </w:r>
    </w:p>
    <w:p w:rsidR="008200FE" w:rsidRPr="00582845" w:rsidRDefault="008200FE" w:rsidP="008200FE">
      <w:pPr>
        <w:jc w:val="center"/>
        <w:rPr>
          <w:rFonts w:ascii="Sylfaen" w:hAnsi="Sylfaen" w:cs="Sylfaen"/>
          <w:b/>
          <w:sz w:val="24"/>
          <w:szCs w:val="24"/>
          <w:lang w:val="ka-GE"/>
        </w:rPr>
      </w:pPr>
      <w:r>
        <w:rPr>
          <w:rFonts w:ascii="Sylfaen" w:hAnsi="Sylfaen"/>
          <w:b/>
          <w:sz w:val="24"/>
          <w:szCs w:val="24"/>
          <w:lang w:val="ka-GE"/>
        </w:rPr>
        <w:t xml:space="preserve">დისპეტჩერის        </w:t>
      </w:r>
    </w:p>
    <w:p w:rsidR="008200FE" w:rsidRPr="00582845" w:rsidRDefault="008200FE" w:rsidP="008200FE">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8200FE" w:rsidRPr="00582845" w:rsidRDefault="008200FE" w:rsidP="008200FE">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8200FE" w:rsidRPr="00582845" w:rsidTr="00803253">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r>
              <w:rPr>
                <w:rFonts w:ascii="Sylfaen" w:hAnsi="Sylfaen" w:cs="Sylfaen"/>
                <w:color w:val="000000"/>
                <w:lang w:val="ka-GE"/>
              </w:rPr>
              <w:t>საშუალო</w:t>
            </w:r>
          </w:p>
        </w:tc>
      </w:tr>
      <w:tr w:rsidR="008200FE" w:rsidRPr="00582845" w:rsidTr="00803253">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33379D" w:rsidRDefault="008200FE" w:rsidP="00803253">
            <w:pPr>
              <w:rPr>
                <w:rFonts w:ascii="Sylfaen" w:hAnsi="Sylfaen"/>
                <w:color w:val="000000"/>
                <w:lang w:val="ka-GE"/>
              </w:rPr>
            </w:pPr>
            <w:r>
              <w:rPr>
                <w:rFonts w:ascii="Sylfaen" w:hAnsi="Sylfaen"/>
                <w:lang w:val="ka-GE"/>
              </w:rPr>
              <w:t>რკინიგზაში  მუშაობის  არანაკლებ 1 წლის სტაჟი</w:t>
            </w:r>
          </w:p>
        </w:tc>
      </w:tr>
      <w:tr w:rsidR="008200FE" w:rsidRPr="00582845" w:rsidTr="00803253">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p>
        </w:tc>
      </w:tr>
    </w:tbl>
    <w:p w:rsidR="008200FE" w:rsidRPr="00582845" w:rsidRDefault="008200FE" w:rsidP="008200FE">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8200FE" w:rsidRDefault="008200FE" w:rsidP="008200FE">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200FE" w:rsidRPr="00C0165B" w:rsidTr="00803253">
        <w:tc>
          <w:tcPr>
            <w:tcW w:w="9904" w:type="dxa"/>
          </w:tcPr>
          <w:p w:rsidR="008200FE" w:rsidRPr="00C0165B" w:rsidRDefault="008200FE" w:rsidP="00803253">
            <w:pPr>
              <w:pStyle w:val="ListParagraph"/>
              <w:ind w:left="0"/>
              <w:jc w:val="both"/>
              <w:rPr>
                <w:rFonts w:ascii="Sylfaen" w:hAnsi="Sylfaen"/>
                <w:sz w:val="24"/>
                <w:szCs w:val="24"/>
              </w:rPr>
            </w:pPr>
            <w:r w:rsidRPr="00C0165B">
              <w:rPr>
                <w:rFonts w:ascii="Sylfaen" w:hAnsi="Sylfaen"/>
                <w:sz w:val="24"/>
                <w:szCs w:val="24"/>
                <w:lang w:val="ka-GE"/>
              </w:rPr>
              <w:t>მომხდარი ხანძრის, მარცხის,   ავარიის  ან მოძრავი შემადგენლობის  ლიანდაგიდან აცდენის  შემთხვევებზე   დაუყოვნებლივ  აცნობოს   საგანგებო სიტუაციების მართვის დეპარტამენტის   უფროსს,   ასევე შესაბამის   საგანგებო სიტუაციების ცენტრის  ხელმძღვანელს და  მორიგეს, ხოლო ხანძრის შემთხვევაში სახანძრო ავტომანქანის საჭიროებისას  სახანძრო გუნდის ყარაულის უფროსსაც.</w:t>
            </w:r>
          </w:p>
        </w:tc>
      </w:tr>
      <w:tr w:rsidR="008200FE" w:rsidRPr="00C0165B" w:rsidTr="00803253">
        <w:tc>
          <w:tcPr>
            <w:tcW w:w="9904" w:type="dxa"/>
          </w:tcPr>
          <w:p w:rsidR="008200FE" w:rsidRPr="00C0165B" w:rsidRDefault="008200FE" w:rsidP="00803253">
            <w:pPr>
              <w:jc w:val="both"/>
              <w:rPr>
                <w:rFonts w:ascii="Sylfaen" w:hAnsi="Sylfaen"/>
              </w:rPr>
            </w:pPr>
            <w:r w:rsidRPr="00C0165B">
              <w:rPr>
                <w:rFonts w:ascii="Sylfaen" w:hAnsi="Sylfaen"/>
                <w:lang w:val="ka-GE"/>
              </w:rPr>
              <w:t>აწარმოოს საგანგებო სიტუაციების რეგიონალური ცენტრის ქვედანაყოფების შემთხვევებზე გასვლის აღრიცხვიანობა  სპეციალურ ჟურნალში.</w:t>
            </w:r>
          </w:p>
        </w:tc>
      </w:tr>
      <w:tr w:rsidR="008200FE" w:rsidRPr="00C0165B" w:rsidTr="00803253">
        <w:tc>
          <w:tcPr>
            <w:tcW w:w="9904" w:type="dxa"/>
          </w:tcPr>
          <w:p w:rsidR="008200FE" w:rsidRPr="00C0165B" w:rsidRDefault="008200FE" w:rsidP="00803253">
            <w:pPr>
              <w:pStyle w:val="ListParagraph"/>
              <w:ind w:left="0"/>
              <w:jc w:val="both"/>
              <w:rPr>
                <w:rFonts w:ascii="Sylfaen" w:hAnsi="Sylfaen"/>
                <w:sz w:val="24"/>
                <w:szCs w:val="24"/>
              </w:rPr>
            </w:pPr>
            <w:r w:rsidRPr="00C0165B">
              <w:rPr>
                <w:rFonts w:ascii="Sylfaen" w:hAnsi="Sylfaen"/>
                <w:sz w:val="24"/>
                <w:szCs w:val="24"/>
                <w:lang w:val="ka-GE"/>
              </w:rPr>
              <w:t xml:space="preserve">გაარკვიოს მარცხის, ავარიის, მოძრავი შემადგენლობის ლიანდაგიდან აცდენის და ხანძრის  სიტუაცია და გარემოებანი, საშიშროების ხარისხი და ავარიული ბარათების შესაბამისად მისცეს რეკომენდაცია შემთხვევის ადგილზე გასულ  საგანგებო სიტუაციების რეგიონალური ცენტრის  აღმდგენ და სახანძრო ქვედანაყოფებს. </w:t>
            </w:r>
            <w:r w:rsidRPr="00C0165B">
              <w:rPr>
                <w:sz w:val="24"/>
                <w:szCs w:val="24"/>
              </w:rPr>
              <w:t xml:space="preserve"> </w:t>
            </w:r>
          </w:p>
        </w:tc>
      </w:tr>
      <w:tr w:rsidR="008200FE" w:rsidRPr="00C0165B" w:rsidTr="00803253">
        <w:tc>
          <w:tcPr>
            <w:tcW w:w="9904" w:type="dxa"/>
          </w:tcPr>
          <w:p w:rsidR="008200FE" w:rsidRPr="00C0165B" w:rsidRDefault="008200FE" w:rsidP="00803253">
            <w:pPr>
              <w:jc w:val="both"/>
              <w:rPr>
                <w:rFonts w:ascii="Sylfaen" w:hAnsi="Sylfaen"/>
                <w:lang w:val="ka-GE"/>
              </w:rPr>
            </w:pPr>
            <w:r w:rsidRPr="00C0165B">
              <w:rPr>
                <w:rFonts w:ascii="Sylfaen" w:hAnsi="Sylfaen"/>
                <w:lang w:val="ka-GE"/>
              </w:rPr>
              <w:t xml:space="preserve">აწარმოოს  შესაბამის ჟურნალში  საწვავის, ქაფის  და წყლის რაოდენობების აღრიცხვიანობა რეგიონალური ცენტრებიდან გადმოცემულ ინფორმაციაზე დაყრდნობით.  </w:t>
            </w:r>
          </w:p>
        </w:tc>
      </w:tr>
      <w:tr w:rsidR="008200FE" w:rsidRPr="00C0165B" w:rsidTr="00803253">
        <w:tc>
          <w:tcPr>
            <w:tcW w:w="9904" w:type="dxa"/>
          </w:tcPr>
          <w:p w:rsidR="008200FE" w:rsidRPr="00C0165B" w:rsidRDefault="008200FE" w:rsidP="00803253">
            <w:pPr>
              <w:pStyle w:val="ListParagraph"/>
              <w:ind w:left="0"/>
              <w:jc w:val="both"/>
              <w:rPr>
                <w:rFonts w:ascii="Sylfaen" w:hAnsi="Sylfaen"/>
                <w:sz w:val="24"/>
                <w:szCs w:val="24"/>
              </w:rPr>
            </w:pPr>
            <w:r w:rsidRPr="00C0165B">
              <w:rPr>
                <w:rFonts w:ascii="Sylfaen" w:hAnsi="Sylfaen"/>
                <w:sz w:val="24"/>
                <w:szCs w:val="24"/>
                <w:lang w:val="ka-GE"/>
              </w:rPr>
              <w:t xml:space="preserve">მჭიდრო  კავშირი  ჰქონდეს  საქართველოს შსს  საგანგებო სიტუაციების  დეპარტამენტთან  და მათი მეშვეობის საჭიროების შემთხვევაში  გამოიძახოს დამხმარე ძალები.   </w:t>
            </w:r>
          </w:p>
        </w:tc>
      </w:tr>
      <w:tr w:rsidR="008200FE" w:rsidRPr="00C0165B" w:rsidTr="00803253">
        <w:tc>
          <w:tcPr>
            <w:tcW w:w="9904" w:type="dxa"/>
          </w:tcPr>
          <w:p w:rsidR="008200FE" w:rsidRPr="00C0165B" w:rsidRDefault="008200FE" w:rsidP="00803253">
            <w:pPr>
              <w:jc w:val="both"/>
              <w:rPr>
                <w:rFonts w:ascii="Sylfaen" w:hAnsi="Sylfaen"/>
              </w:rPr>
            </w:pPr>
            <w:r w:rsidRPr="00C0165B">
              <w:rPr>
                <w:rFonts w:ascii="Sylfaen" w:hAnsi="Sylfaen"/>
                <w:lang w:val="ka-GE"/>
              </w:rPr>
              <w:t xml:space="preserve">ორგანიზაცია გაუკეთოს საგანგებო სიტუაციების რეგიონალური ცენტრების  აღმდგენი და სახანძრო  ქვედანაყოფების შემთხვევის ადგილზე გასვლას და იქონიოს მათთან მუდმივი კავშირი.  </w:t>
            </w:r>
          </w:p>
        </w:tc>
      </w:tr>
      <w:tr w:rsidR="008200FE" w:rsidRPr="00C0165B" w:rsidTr="00803253">
        <w:tc>
          <w:tcPr>
            <w:tcW w:w="9904" w:type="dxa"/>
          </w:tcPr>
          <w:p w:rsidR="008200FE" w:rsidRPr="00C0165B" w:rsidRDefault="008200FE" w:rsidP="00803253">
            <w:pPr>
              <w:jc w:val="both"/>
              <w:rPr>
                <w:rFonts w:ascii="Sylfaen" w:hAnsi="Sylfaen" w:cs="Sylfaen"/>
                <w:lang w:val="ka-GE"/>
              </w:rPr>
            </w:pPr>
            <w:r w:rsidRPr="00C0165B">
              <w:rPr>
                <w:rFonts w:ascii="Sylfaen" w:hAnsi="Sylfaen"/>
                <w:lang w:val="ka-GE"/>
              </w:rPr>
              <w:t>ცვლის  დამთავრების, გადაბარების შემდეგ ანგარიშებს აბარებს ზემდგომ ხელმძღვანელობას.</w:t>
            </w:r>
          </w:p>
        </w:tc>
      </w:tr>
      <w:tr w:rsidR="008200FE" w:rsidRPr="00C0165B" w:rsidTr="00803253">
        <w:tc>
          <w:tcPr>
            <w:tcW w:w="9904" w:type="dxa"/>
          </w:tcPr>
          <w:p w:rsidR="008200FE" w:rsidRPr="00C0165B" w:rsidRDefault="008200FE" w:rsidP="00803253">
            <w:pPr>
              <w:jc w:val="both"/>
              <w:rPr>
                <w:rFonts w:ascii="Sylfaen" w:hAnsi="Sylfaen"/>
                <w:lang w:val="ka-GE"/>
              </w:rPr>
            </w:pPr>
            <w:r w:rsidRPr="00C0165B">
              <w:rPr>
                <w:rFonts w:ascii="Sylfaen" w:hAnsi="Sylfaen"/>
                <w:lang w:val="ka-GE"/>
              </w:rPr>
              <w:t>რკინიგზის ობიექტებში, მოძრავ შემადგენლობებში სახანძრო უსაფრთხოების მდგომარეობის</w:t>
            </w:r>
            <w:r w:rsidRPr="00C0165B">
              <w:rPr>
                <w:rFonts w:ascii="Sylfaen" w:hAnsi="Sylfaen"/>
              </w:rPr>
              <w:t xml:space="preserve">  </w:t>
            </w:r>
            <w:r w:rsidRPr="00C0165B">
              <w:rPr>
                <w:rFonts w:ascii="Sylfaen" w:hAnsi="Sylfaen"/>
                <w:lang w:val="ka-GE"/>
              </w:rPr>
              <w:t xml:space="preserve">შესახებ ინფორმაციის  სრულყოფილად  მიღება.   </w:t>
            </w:r>
          </w:p>
        </w:tc>
      </w:tr>
      <w:tr w:rsidR="008200FE" w:rsidRPr="00C0165B" w:rsidTr="00803253">
        <w:tc>
          <w:tcPr>
            <w:tcW w:w="9904" w:type="dxa"/>
          </w:tcPr>
          <w:p w:rsidR="008200FE" w:rsidRPr="00C0165B" w:rsidRDefault="008200FE" w:rsidP="00803253">
            <w:pPr>
              <w:jc w:val="both"/>
              <w:rPr>
                <w:rFonts w:ascii="Sylfaen" w:hAnsi="Sylfaen"/>
                <w:lang w:val="ka-GE"/>
              </w:rPr>
            </w:pPr>
            <w:r w:rsidRPr="00C0165B">
              <w:rPr>
                <w:rFonts w:ascii="Sylfaen" w:hAnsi="Sylfaen" w:cs="Sylfaen"/>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8200FE" w:rsidRPr="00C0165B" w:rsidTr="00803253">
        <w:tc>
          <w:tcPr>
            <w:tcW w:w="9904" w:type="dxa"/>
          </w:tcPr>
          <w:p w:rsidR="008200FE" w:rsidRPr="00C0165B" w:rsidRDefault="008200FE" w:rsidP="00803253">
            <w:pPr>
              <w:jc w:val="both"/>
              <w:rPr>
                <w:rFonts w:ascii="Sylfaen" w:hAnsi="Sylfaen"/>
                <w:lang w:val="ka-GE"/>
              </w:rPr>
            </w:pPr>
            <w:r w:rsidRPr="00C0165B">
              <w:rPr>
                <w:rFonts w:ascii="Sylfaen" w:hAnsi="Sylfaen" w:cs="Sylfaen"/>
              </w:rPr>
              <w:t>მოვალეა</w:t>
            </w:r>
            <w:r w:rsidRPr="00C0165B">
              <w:t xml:space="preserve"> </w:t>
            </w:r>
            <w:r w:rsidRPr="00C0165B">
              <w:rPr>
                <w:rFonts w:ascii="Sylfaen" w:hAnsi="Sylfaen" w:cs="Sylfaen"/>
              </w:rPr>
              <w:t>დაიცვას</w:t>
            </w:r>
            <w:r w:rsidRPr="00C0165B">
              <w:t xml:space="preserve"> </w:t>
            </w:r>
            <w:r w:rsidRPr="00C0165B">
              <w:rPr>
                <w:rFonts w:ascii="Sylfaen" w:hAnsi="Sylfaen" w:cs="Sylfaen"/>
              </w:rPr>
              <w:t>შრომის</w:t>
            </w:r>
            <w:r w:rsidRPr="00C0165B">
              <w:t xml:space="preserve"> </w:t>
            </w:r>
            <w:r w:rsidRPr="00C0165B">
              <w:rPr>
                <w:rFonts w:ascii="Sylfaen" w:hAnsi="Sylfaen" w:cs="Sylfaen"/>
              </w:rPr>
              <w:t>შინაგანაწესი</w:t>
            </w:r>
            <w:r w:rsidRPr="00C0165B">
              <w:t xml:space="preserve"> </w:t>
            </w:r>
            <w:r w:rsidRPr="00C0165B">
              <w:rPr>
                <w:rFonts w:ascii="Sylfaen" w:hAnsi="Sylfaen" w:cs="Sylfaen"/>
              </w:rPr>
              <w:t>და</w:t>
            </w:r>
            <w:r w:rsidRPr="00C0165B">
              <w:t xml:space="preserve"> </w:t>
            </w:r>
            <w:r w:rsidRPr="00C0165B">
              <w:rPr>
                <w:rFonts w:ascii="Sylfaen" w:hAnsi="Sylfaen" w:cs="Sylfaen"/>
              </w:rPr>
              <w:t>დისციპლინა</w:t>
            </w:r>
            <w:r w:rsidRPr="00C0165B">
              <w:t>.</w:t>
            </w:r>
          </w:p>
        </w:tc>
      </w:tr>
    </w:tbl>
    <w:p w:rsidR="008200FE" w:rsidRPr="00582845" w:rsidRDefault="008200FE" w:rsidP="008200FE">
      <w:pPr>
        <w:rPr>
          <w:rFonts w:ascii="Sylfaen" w:hAnsi="Sylfaen"/>
          <w:b/>
          <w:sz w:val="24"/>
          <w:szCs w:val="24"/>
          <w:lang w:val="ka-GE"/>
        </w:rPr>
      </w:pPr>
    </w:p>
    <w:p w:rsidR="008200FE" w:rsidRPr="00582845" w:rsidRDefault="008200FE" w:rsidP="008200FE">
      <w:pPr>
        <w:jc w:val="both"/>
        <w:rPr>
          <w:rFonts w:ascii="Sylfaen" w:hAnsi="Sylfaen"/>
          <w:sz w:val="24"/>
          <w:szCs w:val="24"/>
        </w:rPr>
      </w:pPr>
    </w:p>
    <w:p w:rsidR="008200FE" w:rsidRPr="00582845" w:rsidRDefault="008200FE" w:rsidP="008200FE">
      <w:pPr>
        <w:jc w:val="both"/>
        <w:rPr>
          <w:rFonts w:ascii="AcadNusx" w:hAnsi="AcadNusx"/>
          <w:b/>
          <w:sz w:val="24"/>
          <w:szCs w:val="24"/>
          <w:lang w:val="ka-GE"/>
        </w:rPr>
      </w:pPr>
      <w:r w:rsidRPr="00582845">
        <w:rPr>
          <w:rFonts w:ascii="Sylfaen" w:hAnsi="Sylfaen" w:cs="Sylfaen"/>
          <w:sz w:val="24"/>
          <w:szCs w:val="24"/>
          <w:lang w:val="ka-GE"/>
        </w:rPr>
        <w:lastRenderedPageBreak/>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8200FE" w:rsidRDefault="008200FE" w:rsidP="008200FE"/>
    <w:p w:rsidR="008200FE" w:rsidRPr="00582845" w:rsidRDefault="008200FE" w:rsidP="008200FE">
      <w:pPr>
        <w:ind w:left="7200" w:firstLine="720"/>
        <w:rPr>
          <w:rFonts w:ascii="AcadNusx" w:hAnsi="AcadNusx"/>
          <w:sz w:val="24"/>
          <w:szCs w:val="24"/>
        </w:rPr>
      </w:pPr>
      <w:r w:rsidRPr="00582845">
        <w:rPr>
          <w:rFonts w:ascii="Sylfaen" w:hAnsi="Sylfaen" w:cs="Sylfaen"/>
          <w:i/>
          <w:sz w:val="24"/>
          <w:szCs w:val="24"/>
          <w:lang w:val="ka-GE"/>
        </w:rPr>
        <w:t>დანართი №</w:t>
      </w:r>
      <w:r>
        <w:rPr>
          <w:rFonts w:ascii="Sylfaen" w:hAnsi="Sylfaen" w:cs="Sylfaen"/>
          <w:b/>
          <w:sz w:val="24"/>
          <w:szCs w:val="24"/>
        </w:rPr>
        <w:t xml:space="preserve"> 5</w:t>
      </w:r>
      <w:r w:rsidRPr="00582845">
        <w:rPr>
          <w:rFonts w:ascii="Sylfaen" w:hAnsi="Sylfaen" w:cs="Sylfaen"/>
          <w:b/>
          <w:sz w:val="24"/>
          <w:szCs w:val="24"/>
        </w:rPr>
        <w:t xml:space="preserve">                                                                                                                                                                                                                                                                                                              </w:t>
      </w:r>
    </w:p>
    <w:p w:rsidR="008200FE" w:rsidRPr="00582845" w:rsidRDefault="008200FE" w:rsidP="008200FE">
      <w:pPr>
        <w:jc w:val="center"/>
        <w:rPr>
          <w:rFonts w:ascii="Sylfaen" w:hAnsi="Sylfaen" w:cs="Sylfaen"/>
          <w:b/>
          <w:sz w:val="24"/>
          <w:szCs w:val="24"/>
          <w:lang w:val="ka-GE"/>
        </w:rPr>
      </w:pPr>
      <w:r>
        <w:rPr>
          <w:rFonts w:ascii="Sylfaen" w:hAnsi="Sylfaen"/>
          <w:b/>
          <w:sz w:val="24"/>
          <w:szCs w:val="24"/>
          <w:lang w:val="ka-GE"/>
        </w:rPr>
        <w:t>მეხანძრის</w:t>
      </w:r>
    </w:p>
    <w:p w:rsidR="008200FE" w:rsidRPr="00582845" w:rsidRDefault="008200FE" w:rsidP="008200FE">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8200FE" w:rsidRPr="00582845" w:rsidTr="00803253">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r>
              <w:rPr>
                <w:rFonts w:ascii="Sylfaen" w:hAnsi="Sylfaen" w:cs="Sylfaen"/>
                <w:color w:val="000000"/>
                <w:lang w:val="ka-GE"/>
              </w:rPr>
              <w:t>საშუალო</w:t>
            </w:r>
          </w:p>
        </w:tc>
      </w:tr>
      <w:tr w:rsidR="008200FE" w:rsidRPr="00582845" w:rsidTr="00803253">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33379D" w:rsidRDefault="008200FE" w:rsidP="00803253">
            <w:pPr>
              <w:rPr>
                <w:rFonts w:ascii="Sylfaen" w:hAnsi="Sylfaen"/>
                <w:color w:val="000000"/>
                <w:lang w:val="ka-GE"/>
              </w:rPr>
            </w:pPr>
          </w:p>
        </w:tc>
      </w:tr>
      <w:tr w:rsidR="008200FE" w:rsidRPr="00582845" w:rsidTr="00803253">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8200FE" w:rsidRPr="001C4983" w:rsidRDefault="008200FE" w:rsidP="00803253">
            <w:pPr>
              <w:spacing w:line="276" w:lineRule="auto"/>
              <w:jc w:val="both"/>
              <w:rPr>
                <w:rFonts w:ascii="Sylfaen" w:hAnsi="Sylfaen"/>
                <w:lang w:val="ka-GE"/>
              </w:rPr>
            </w:pPr>
            <w:r>
              <w:rPr>
                <w:rFonts w:ascii="Sylfaen" w:hAnsi="Sylfaen"/>
                <w:lang w:val="ka-GE"/>
              </w:rPr>
              <w:t xml:space="preserve">რკინიგზის  მოქმედი  ინსტრუქციები </w:t>
            </w:r>
          </w:p>
        </w:tc>
      </w:tr>
      <w:tr w:rsidR="008200FE" w:rsidRPr="00582845" w:rsidTr="00803253">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8200FE" w:rsidRPr="00582845" w:rsidRDefault="008200FE" w:rsidP="00803253">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8200FE" w:rsidRPr="00582845" w:rsidRDefault="008200FE" w:rsidP="00803253">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8200FE" w:rsidRPr="000E0ABC" w:rsidRDefault="008200FE" w:rsidP="00803253">
            <w:pPr>
              <w:rPr>
                <w:rFonts w:ascii="Sylfaen" w:hAnsi="Sylfaen" w:cs="Sylfaen"/>
                <w:color w:val="000000"/>
                <w:lang w:val="ka-GE"/>
              </w:rPr>
            </w:pPr>
          </w:p>
        </w:tc>
      </w:tr>
    </w:tbl>
    <w:p w:rsidR="008200FE" w:rsidRPr="00582845" w:rsidRDefault="008200FE" w:rsidP="008200FE">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8200FE" w:rsidRDefault="008200FE" w:rsidP="008200FE">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200FE" w:rsidRPr="00EB4832" w:rsidTr="00803253">
        <w:tc>
          <w:tcPr>
            <w:tcW w:w="9904" w:type="dxa"/>
          </w:tcPr>
          <w:p w:rsidR="008200FE" w:rsidRPr="00EB4832" w:rsidRDefault="008200FE" w:rsidP="00803253">
            <w:pPr>
              <w:pStyle w:val="ListParagraph"/>
              <w:ind w:left="0"/>
              <w:jc w:val="both"/>
              <w:rPr>
                <w:rFonts w:ascii="Sylfaen" w:hAnsi="Sylfaen"/>
                <w:sz w:val="24"/>
                <w:szCs w:val="24"/>
              </w:rPr>
            </w:pPr>
            <w:r w:rsidRPr="00EB4832">
              <w:rPr>
                <w:rFonts w:ascii="Sylfaen" w:hAnsi="Sylfaen"/>
                <w:sz w:val="24"/>
                <w:szCs w:val="24"/>
                <w:lang w:val="ka-GE"/>
              </w:rPr>
              <w:t xml:space="preserve">ხანძრების, სტიქიური უბედურებების შედეგების ლიკვიდაცია. </w:t>
            </w:r>
          </w:p>
        </w:tc>
      </w:tr>
      <w:tr w:rsidR="008200FE" w:rsidRPr="00EB4832" w:rsidTr="00803253">
        <w:tc>
          <w:tcPr>
            <w:tcW w:w="9904" w:type="dxa"/>
          </w:tcPr>
          <w:p w:rsidR="008200FE" w:rsidRPr="00EB4832" w:rsidRDefault="008200FE" w:rsidP="00803253">
            <w:pPr>
              <w:pStyle w:val="ListParagraph"/>
              <w:ind w:left="0"/>
              <w:jc w:val="both"/>
              <w:rPr>
                <w:rFonts w:ascii="Sylfaen" w:hAnsi="Sylfaen"/>
                <w:sz w:val="24"/>
                <w:szCs w:val="24"/>
                <w:lang w:val="ka-GE"/>
              </w:rPr>
            </w:pPr>
            <w:r w:rsidRPr="00EB4832">
              <w:rPr>
                <w:rFonts w:ascii="Sylfaen" w:hAnsi="Sylfaen"/>
                <w:sz w:val="24"/>
                <w:szCs w:val="24"/>
                <w:lang w:val="ka-GE"/>
              </w:rPr>
              <w:t xml:space="preserve">ინდივიდუალური დაცვის საშუალებების  დანიშნულების და გამოყენების  ცოდნა.  </w:t>
            </w:r>
          </w:p>
        </w:tc>
      </w:tr>
      <w:tr w:rsidR="008200FE" w:rsidRPr="00EB4832" w:rsidTr="00803253">
        <w:tc>
          <w:tcPr>
            <w:tcW w:w="9904" w:type="dxa"/>
          </w:tcPr>
          <w:p w:rsidR="008200FE" w:rsidRPr="00EB4832" w:rsidRDefault="008200FE" w:rsidP="00803253">
            <w:pPr>
              <w:pStyle w:val="ListParagraph"/>
              <w:ind w:left="0"/>
              <w:jc w:val="both"/>
              <w:rPr>
                <w:rFonts w:ascii="Sylfaen" w:hAnsi="Sylfaen"/>
                <w:sz w:val="24"/>
                <w:szCs w:val="24"/>
              </w:rPr>
            </w:pPr>
            <w:r w:rsidRPr="00EB4832">
              <w:rPr>
                <w:rFonts w:ascii="Sylfaen" w:hAnsi="Sylfaen"/>
                <w:sz w:val="24"/>
                <w:szCs w:val="24"/>
                <w:lang w:val="ka-GE"/>
              </w:rPr>
              <w:t xml:space="preserve">უსაფრთხოების წესების შესრულება. </w:t>
            </w:r>
          </w:p>
        </w:tc>
      </w:tr>
      <w:tr w:rsidR="008200FE" w:rsidRPr="00EB4832" w:rsidTr="00803253">
        <w:tc>
          <w:tcPr>
            <w:tcW w:w="9904" w:type="dxa"/>
          </w:tcPr>
          <w:p w:rsidR="008200FE" w:rsidRPr="00EB4832" w:rsidRDefault="008200FE" w:rsidP="00803253">
            <w:pPr>
              <w:pStyle w:val="ListParagraph"/>
              <w:ind w:left="0"/>
              <w:jc w:val="both"/>
              <w:rPr>
                <w:rFonts w:ascii="Sylfaen" w:hAnsi="Sylfaen"/>
                <w:sz w:val="24"/>
                <w:szCs w:val="24"/>
                <w:lang w:val="ka-GE"/>
              </w:rPr>
            </w:pPr>
            <w:r w:rsidRPr="00EB4832">
              <w:rPr>
                <w:rFonts w:ascii="Sylfaen" w:hAnsi="Sylfaen"/>
                <w:sz w:val="24"/>
                <w:szCs w:val="24"/>
                <w:lang w:val="ka-GE"/>
              </w:rPr>
              <w:t xml:space="preserve">პირველადი სამედიცინო დახმარების აღმოჩენა.   </w:t>
            </w:r>
          </w:p>
        </w:tc>
      </w:tr>
      <w:tr w:rsidR="008200FE" w:rsidRPr="00EB4832" w:rsidTr="00803253">
        <w:tc>
          <w:tcPr>
            <w:tcW w:w="9904" w:type="dxa"/>
          </w:tcPr>
          <w:p w:rsidR="008200FE" w:rsidRPr="00EB4832" w:rsidRDefault="008200FE" w:rsidP="00803253">
            <w:pPr>
              <w:pStyle w:val="ListParagraph"/>
              <w:ind w:left="0"/>
              <w:jc w:val="both"/>
              <w:rPr>
                <w:rFonts w:ascii="Sylfaen" w:hAnsi="Sylfaen"/>
                <w:sz w:val="24"/>
                <w:szCs w:val="24"/>
                <w:lang w:val="ka-GE"/>
              </w:rPr>
            </w:pPr>
            <w:r w:rsidRPr="00EB4832">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bl>
    <w:p w:rsidR="008200FE" w:rsidRPr="00582845" w:rsidRDefault="008200FE" w:rsidP="008200FE">
      <w:pPr>
        <w:rPr>
          <w:rFonts w:ascii="Sylfaen" w:hAnsi="Sylfaen"/>
          <w:b/>
          <w:sz w:val="24"/>
          <w:szCs w:val="24"/>
          <w:lang w:val="ka-GE"/>
        </w:rPr>
      </w:pPr>
    </w:p>
    <w:p w:rsidR="008200FE" w:rsidRPr="00582845" w:rsidRDefault="008200FE" w:rsidP="008200FE">
      <w:pPr>
        <w:jc w:val="both"/>
        <w:rPr>
          <w:rFonts w:ascii="AcadNusx" w:hAnsi="AcadNusx"/>
          <w:b/>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8200FE" w:rsidRPr="00D33BD7" w:rsidRDefault="008200FE" w:rsidP="008200FE"/>
    <w:p w:rsidR="00CC69DF" w:rsidRDefault="00CC69DF">
      <w:bookmarkStart w:id="0" w:name="_GoBack"/>
      <w:bookmarkEnd w:id="0"/>
    </w:p>
    <w:sectPr w:rsidR="00CC69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06"/>
    <w:rsid w:val="002C1706"/>
    <w:rsid w:val="008200FE"/>
    <w:rsid w:val="00C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F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FE"/>
    <w:pPr>
      <w:spacing w:after="0" w:afterAutospacing="0"/>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F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FE"/>
    <w:pPr>
      <w:spacing w:after="0" w:afterAutospacing="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8857</Characters>
  <Application>Microsoft Office Word</Application>
  <DocSecurity>0</DocSecurity>
  <Lines>73</Lines>
  <Paragraphs>20</Paragraphs>
  <ScaleCrop>false</ScaleCrop>
  <Company>CtrlSoft</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2019-07-31T13:33:00Z</dcterms:created>
  <dcterms:modified xsi:type="dcterms:W3CDTF">2019-07-31T13:34:00Z</dcterms:modified>
</cp:coreProperties>
</file>