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431" w:rsidRDefault="00331431" w:rsidP="00331431">
      <w:pPr>
        <w:ind w:firstLine="708"/>
        <w:jc w:val="center"/>
        <w:rPr>
          <w:rFonts w:ascii="Sylfaen" w:hAnsi="Sylfaen"/>
          <w:b/>
          <w:sz w:val="24"/>
          <w:szCs w:val="24"/>
          <w:lang w:val="ka-GE"/>
        </w:rPr>
      </w:pPr>
      <w:r>
        <w:rPr>
          <w:rFonts w:ascii="Sylfaen" w:hAnsi="Sylfaen"/>
          <w:b/>
          <w:sz w:val="24"/>
          <w:szCs w:val="24"/>
          <w:lang w:val="ka-GE"/>
        </w:rPr>
        <w:t>სამუშაოთა მწარმოებლის თანაშემწის</w:t>
      </w:r>
    </w:p>
    <w:p w:rsidR="00331431" w:rsidRDefault="00331431" w:rsidP="00331431">
      <w:pPr>
        <w:ind w:firstLine="708"/>
        <w:jc w:val="center"/>
        <w:rPr>
          <w:rFonts w:ascii="Sylfaen" w:hAnsi="Sylfaen"/>
          <w:b/>
          <w:sz w:val="24"/>
          <w:szCs w:val="24"/>
        </w:rPr>
      </w:pPr>
      <w:r>
        <w:rPr>
          <w:rFonts w:ascii="Sylfaen" w:hAnsi="Sylfaen"/>
          <w:b/>
          <w:sz w:val="24"/>
          <w:szCs w:val="24"/>
          <w:lang w:val="ka-GE"/>
        </w:rPr>
        <w:t>საკვალიფიკაციო მოთხოვნები</w:t>
      </w:r>
    </w:p>
    <w:tbl>
      <w:tblPr>
        <w:tblW w:w="99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54"/>
        <w:gridCol w:w="6331"/>
      </w:tblGrid>
      <w:tr w:rsidR="00331431" w:rsidTr="00102A4A">
        <w:tc>
          <w:tcPr>
            <w:tcW w:w="3654" w:type="dxa"/>
            <w:tcBorders>
              <w:top w:val="dotted" w:sz="4" w:space="0" w:color="auto"/>
              <w:left w:val="dotted" w:sz="4" w:space="0" w:color="auto"/>
              <w:bottom w:val="dotted" w:sz="4" w:space="0" w:color="auto"/>
              <w:right w:val="dotted" w:sz="4" w:space="0" w:color="auto"/>
            </w:tcBorders>
            <w:hideMark/>
          </w:tcPr>
          <w:p w:rsidR="00331431" w:rsidRDefault="00331431" w:rsidP="00102A4A">
            <w:pPr>
              <w:spacing w:line="252" w:lineRule="auto"/>
              <w:jc w:val="both"/>
              <w:rPr>
                <w:rFonts w:ascii="AcadMtavr" w:hAnsi="AcadMtavr"/>
                <w:sz w:val="24"/>
                <w:szCs w:val="24"/>
                <w:lang w:val="pt-BR"/>
              </w:rPr>
            </w:pPr>
            <w:r>
              <w:rPr>
                <w:rFonts w:ascii="Sylfaen" w:hAnsi="Sylfaen"/>
                <w:sz w:val="24"/>
                <w:szCs w:val="24"/>
                <w:lang w:val="pt-BR"/>
              </w:rPr>
              <w:t>განათლება</w:t>
            </w:r>
          </w:p>
        </w:tc>
        <w:tc>
          <w:tcPr>
            <w:tcW w:w="6331" w:type="dxa"/>
            <w:tcBorders>
              <w:top w:val="dotted" w:sz="4" w:space="0" w:color="auto"/>
              <w:left w:val="dotted" w:sz="4" w:space="0" w:color="auto"/>
              <w:bottom w:val="dotted" w:sz="4" w:space="0" w:color="auto"/>
              <w:right w:val="dotted" w:sz="4" w:space="0" w:color="auto"/>
            </w:tcBorders>
          </w:tcPr>
          <w:p w:rsidR="00331431" w:rsidRPr="00E10771" w:rsidRDefault="00331431" w:rsidP="00102A4A">
            <w:pPr>
              <w:jc w:val="both"/>
              <w:rPr>
                <w:rFonts w:ascii="AcadNusx" w:hAnsi="AcadNusx" w:cs="Arial"/>
                <w:color w:val="000000"/>
              </w:rPr>
            </w:pPr>
            <w:r w:rsidRPr="00E10771">
              <w:rPr>
                <w:rFonts w:ascii="Sylfaen" w:hAnsi="Sylfaen" w:cs="Arial"/>
                <w:color w:val="000000"/>
                <w:lang w:val="ka-GE"/>
              </w:rPr>
              <w:t xml:space="preserve">საშუალო ან </w:t>
            </w:r>
            <w:r w:rsidRPr="00E10771">
              <w:rPr>
                <w:rFonts w:ascii="Sylfaen" w:hAnsi="Sylfaen" w:cs="Arial"/>
                <w:color w:val="000000"/>
              </w:rPr>
              <w:t xml:space="preserve">საშუალო ტექნიკური </w:t>
            </w:r>
          </w:p>
        </w:tc>
      </w:tr>
      <w:tr w:rsidR="00331431" w:rsidTr="00102A4A">
        <w:tc>
          <w:tcPr>
            <w:tcW w:w="3654" w:type="dxa"/>
            <w:tcBorders>
              <w:top w:val="dotted" w:sz="4" w:space="0" w:color="auto"/>
              <w:left w:val="dotted" w:sz="4" w:space="0" w:color="auto"/>
              <w:bottom w:val="dotted" w:sz="4" w:space="0" w:color="auto"/>
              <w:right w:val="dotted" w:sz="4" w:space="0" w:color="auto"/>
            </w:tcBorders>
            <w:hideMark/>
          </w:tcPr>
          <w:p w:rsidR="00331431" w:rsidRDefault="00331431" w:rsidP="00102A4A">
            <w:pPr>
              <w:spacing w:line="252" w:lineRule="auto"/>
              <w:jc w:val="both"/>
              <w:rPr>
                <w:rFonts w:ascii="AcadMtavr" w:hAnsi="AcadMtavr"/>
                <w:sz w:val="24"/>
                <w:szCs w:val="24"/>
                <w:lang w:val="pt-BR"/>
              </w:rPr>
            </w:pPr>
            <w:r>
              <w:rPr>
                <w:rFonts w:ascii="Sylfaen" w:hAnsi="Sylfaen"/>
                <w:sz w:val="24"/>
                <w:szCs w:val="24"/>
                <w:lang w:val="ka-GE"/>
              </w:rPr>
              <w:t>სამუშაო</w:t>
            </w:r>
            <w:r>
              <w:rPr>
                <w:rFonts w:ascii="Sylfaen" w:hAnsi="Sylfaen"/>
                <w:sz w:val="24"/>
                <w:szCs w:val="24"/>
                <w:lang w:val="pt-BR"/>
              </w:rPr>
              <w:t xml:space="preserve"> გამოცდილება</w:t>
            </w:r>
          </w:p>
        </w:tc>
        <w:tc>
          <w:tcPr>
            <w:tcW w:w="6331" w:type="dxa"/>
            <w:tcBorders>
              <w:top w:val="dotted" w:sz="4" w:space="0" w:color="auto"/>
              <w:left w:val="dotted" w:sz="4" w:space="0" w:color="auto"/>
              <w:bottom w:val="dotted" w:sz="4" w:space="0" w:color="auto"/>
              <w:right w:val="dotted" w:sz="4" w:space="0" w:color="auto"/>
            </w:tcBorders>
          </w:tcPr>
          <w:p w:rsidR="00331431" w:rsidRPr="00E10771" w:rsidRDefault="00331431" w:rsidP="00102A4A">
            <w:pPr>
              <w:jc w:val="both"/>
              <w:rPr>
                <w:rFonts w:ascii="AcadNusx" w:hAnsi="AcadNusx" w:cs="Arial"/>
                <w:color w:val="000000"/>
                <w:lang w:val="ka-GE"/>
              </w:rPr>
            </w:pPr>
            <w:r w:rsidRPr="00E10771">
              <w:rPr>
                <w:rFonts w:ascii="Sylfaen" w:hAnsi="Sylfaen" w:cs="Arial"/>
                <w:color w:val="000000"/>
                <w:lang w:val="pt-BR"/>
              </w:rPr>
              <w:t>ლიანდაგში</w:t>
            </w:r>
            <w:r w:rsidRPr="00E10771">
              <w:rPr>
                <w:rFonts w:ascii="Sylfaen" w:hAnsi="Sylfaen" w:cs="Arial"/>
                <w:color w:val="000000"/>
                <w:lang w:val="ka-GE"/>
              </w:rPr>
              <w:t xml:space="preserve"> არანაკლებ 6 თვის </w:t>
            </w:r>
            <w:r w:rsidRPr="00E10771">
              <w:rPr>
                <w:rFonts w:ascii="Sylfaen" w:hAnsi="Sylfaen" w:cs="Arial"/>
                <w:color w:val="000000"/>
                <w:lang w:val="pt-BR"/>
              </w:rPr>
              <w:t xml:space="preserve">  მუშაობის</w:t>
            </w:r>
            <w:r w:rsidRPr="00E10771">
              <w:rPr>
                <w:rFonts w:ascii="Sylfaen" w:hAnsi="Sylfaen" w:cs="Arial"/>
                <w:color w:val="000000"/>
                <w:lang w:val="ka-GE"/>
              </w:rPr>
              <w:t xml:space="preserve"> </w:t>
            </w:r>
            <w:r w:rsidRPr="00E10771">
              <w:rPr>
                <w:rFonts w:ascii="Sylfaen" w:hAnsi="Sylfaen" w:cs="Arial"/>
                <w:color w:val="000000"/>
                <w:lang w:val="pt-BR"/>
              </w:rPr>
              <w:t>სტაჟი</w:t>
            </w:r>
          </w:p>
        </w:tc>
      </w:tr>
      <w:tr w:rsidR="00331431" w:rsidTr="00102A4A">
        <w:trPr>
          <w:trHeight w:val="806"/>
        </w:trPr>
        <w:tc>
          <w:tcPr>
            <w:tcW w:w="3654" w:type="dxa"/>
            <w:tcBorders>
              <w:top w:val="dotted" w:sz="4" w:space="0" w:color="auto"/>
              <w:left w:val="dotted" w:sz="4" w:space="0" w:color="auto"/>
              <w:bottom w:val="dotted" w:sz="4" w:space="0" w:color="auto"/>
              <w:right w:val="dotted" w:sz="4" w:space="0" w:color="auto"/>
            </w:tcBorders>
            <w:hideMark/>
          </w:tcPr>
          <w:p w:rsidR="00331431" w:rsidRDefault="00331431" w:rsidP="00102A4A">
            <w:pPr>
              <w:spacing w:line="252" w:lineRule="auto"/>
              <w:jc w:val="both"/>
              <w:rPr>
                <w:rFonts w:ascii="AcadMtavr" w:hAnsi="AcadMtavr"/>
                <w:sz w:val="24"/>
                <w:szCs w:val="24"/>
                <w:lang w:val="pt-BR"/>
              </w:rPr>
            </w:pPr>
            <w:r>
              <w:rPr>
                <w:rFonts w:ascii="Sylfaen" w:hAnsi="Sylfaen"/>
                <w:sz w:val="24"/>
                <w:szCs w:val="24"/>
                <w:lang w:val="pt-BR"/>
              </w:rPr>
              <w:t>აუცილებელი უნარ-ჩვევები</w:t>
            </w:r>
          </w:p>
        </w:tc>
        <w:tc>
          <w:tcPr>
            <w:tcW w:w="6331" w:type="dxa"/>
            <w:tcBorders>
              <w:top w:val="dotted" w:sz="4" w:space="0" w:color="auto"/>
              <w:left w:val="dotted" w:sz="4" w:space="0" w:color="auto"/>
              <w:bottom w:val="dotted" w:sz="4" w:space="0" w:color="auto"/>
              <w:right w:val="dotted" w:sz="4" w:space="0" w:color="auto"/>
            </w:tcBorders>
          </w:tcPr>
          <w:p w:rsidR="00331431" w:rsidRPr="00E10771" w:rsidRDefault="00331431" w:rsidP="00102A4A">
            <w:pPr>
              <w:jc w:val="both"/>
              <w:rPr>
                <w:rFonts w:ascii="AcadNusx" w:hAnsi="AcadNusx" w:cs="Arial"/>
                <w:color w:val="000000"/>
                <w:lang w:val="ka-GE"/>
              </w:rPr>
            </w:pPr>
            <w:proofErr w:type="gramStart"/>
            <w:r w:rsidRPr="00E10771">
              <w:rPr>
                <w:rFonts w:ascii="Sylfaen" w:hAnsi="Sylfaen" w:cs="Arial"/>
                <w:color w:val="000000"/>
              </w:rPr>
              <w:t>სისწრაფე</w:t>
            </w:r>
            <w:proofErr w:type="gramEnd"/>
            <w:r w:rsidRPr="00E10771">
              <w:rPr>
                <w:rFonts w:ascii="Sylfaen" w:hAnsi="Sylfaen" w:cs="Arial"/>
                <w:color w:val="000000"/>
              </w:rPr>
              <w:t>, დაკვირვებულობა, ოპერატიულობა, კომუნიკაბელურიბა, პასუხისმგებლობა</w:t>
            </w:r>
            <w:r w:rsidRPr="00E10771">
              <w:rPr>
                <w:rFonts w:ascii="Sylfaen" w:hAnsi="Sylfaen" w:cs="Arial"/>
                <w:color w:val="000000"/>
                <w:lang w:val="ka-GE"/>
              </w:rPr>
              <w:t>.</w:t>
            </w:r>
          </w:p>
        </w:tc>
      </w:tr>
      <w:tr w:rsidR="00331431" w:rsidTr="00102A4A">
        <w:tc>
          <w:tcPr>
            <w:tcW w:w="3654" w:type="dxa"/>
            <w:tcBorders>
              <w:top w:val="dotted" w:sz="4" w:space="0" w:color="auto"/>
              <w:left w:val="dotted" w:sz="4" w:space="0" w:color="auto"/>
              <w:bottom w:val="dotted" w:sz="4" w:space="0" w:color="auto"/>
              <w:right w:val="dotted" w:sz="4" w:space="0" w:color="auto"/>
            </w:tcBorders>
            <w:hideMark/>
          </w:tcPr>
          <w:p w:rsidR="00331431" w:rsidRDefault="00331431" w:rsidP="00102A4A">
            <w:pPr>
              <w:spacing w:line="252" w:lineRule="auto"/>
              <w:jc w:val="both"/>
              <w:rPr>
                <w:rFonts w:ascii="AcadMtavr" w:hAnsi="AcadMtavr"/>
                <w:sz w:val="24"/>
                <w:szCs w:val="24"/>
                <w:lang w:val="pt-BR"/>
              </w:rPr>
            </w:pPr>
            <w:r>
              <w:rPr>
                <w:rFonts w:ascii="Sylfaen" w:hAnsi="Sylfaen"/>
                <w:sz w:val="24"/>
                <w:szCs w:val="24"/>
                <w:lang w:val="pt-BR"/>
              </w:rPr>
              <w:t>აუცილებელი ცოდნა</w:t>
            </w:r>
          </w:p>
        </w:tc>
        <w:tc>
          <w:tcPr>
            <w:tcW w:w="6331" w:type="dxa"/>
            <w:tcBorders>
              <w:top w:val="dotted" w:sz="4" w:space="0" w:color="auto"/>
              <w:left w:val="dotted" w:sz="4" w:space="0" w:color="auto"/>
              <w:bottom w:val="dotted" w:sz="4" w:space="0" w:color="auto"/>
              <w:right w:val="dotted" w:sz="4" w:space="0" w:color="auto"/>
            </w:tcBorders>
          </w:tcPr>
          <w:p w:rsidR="00331431" w:rsidRPr="00E10771" w:rsidRDefault="00331431" w:rsidP="00102A4A">
            <w:pPr>
              <w:jc w:val="both"/>
              <w:rPr>
                <w:rFonts w:ascii="AcadNusx" w:hAnsi="AcadNusx" w:cs="Arial"/>
                <w:color w:val="000000"/>
                <w:lang w:val="ka-GE"/>
              </w:rPr>
            </w:pPr>
            <w:r w:rsidRPr="00E10771">
              <w:rPr>
                <w:rFonts w:ascii="Sylfaen" w:hAnsi="Sylfaen" w:cs="Arial"/>
                <w:color w:val="000000"/>
                <w:lang w:val="pt-BR"/>
              </w:rPr>
              <w:t xml:space="preserve">ტექნიკური ექსპლუატაციის წესები, მატარებელთა მოძრაობისა და სამანევრო მუშაობის ინსტრუქცია, </w:t>
            </w:r>
            <w:r w:rsidRPr="00E10771">
              <w:rPr>
                <w:rFonts w:ascii="Sylfaen" w:hAnsi="Sylfaen" w:cs="Arial"/>
                <w:color w:val="000000"/>
                <w:lang w:val="pt-BR"/>
              </w:rPr>
              <w:br/>
              <w:t>სიგნალიზაციის ინსტრუქცია, ლიანდაგის მოვლა-შენახვის ინსტრუქცია</w:t>
            </w:r>
            <w:r w:rsidRPr="00E10771">
              <w:rPr>
                <w:rFonts w:ascii="Sylfaen" w:hAnsi="Sylfaen" w:cs="Arial"/>
                <w:color w:val="000000"/>
                <w:lang w:val="ka-GE"/>
              </w:rPr>
              <w:t>,</w:t>
            </w:r>
            <w:r w:rsidRPr="00E10771">
              <w:rPr>
                <w:rFonts w:ascii="Sylfaen" w:hAnsi="Sylfaen" w:cs="Arial"/>
                <w:color w:val="000000"/>
                <w:lang w:val="pt-BR"/>
              </w:rPr>
              <w:t xml:space="preserve">  სხვა ნორმატიული აქტები და ინსტრუქციები</w:t>
            </w:r>
            <w:r w:rsidRPr="00E10771">
              <w:rPr>
                <w:rFonts w:ascii="Sylfaen" w:hAnsi="Sylfaen" w:cs="Arial"/>
                <w:color w:val="000000"/>
                <w:lang w:val="ka-GE"/>
              </w:rPr>
              <w:t xml:space="preserve"> (დადგენილი მოცულობით).</w:t>
            </w:r>
          </w:p>
        </w:tc>
      </w:tr>
      <w:tr w:rsidR="00331431" w:rsidTr="00102A4A">
        <w:tc>
          <w:tcPr>
            <w:tcW w:w="3654" w:type="dxa"/>
            <w:tcBorders>
              <w:top w:val="dotted" w:sz="4" w:space="0" w:color="auto"/>
              <w:left w:val="dotted" w:sz="4" w:space="0" w:color="auto"/>
              <w:bottom w:val="dotted" w:sz="4" w:space="0" w:color="auto"/>
              <w:right w:val="dotted" w:sz="4" w:space="0" w:color="auto"/>
            </w:tcBorders>
            <w:hideMark/>
          </w:tcPr>
          <w:p w:rsidR="00331431" w:rsidRDefault="00331431" w:rsidP="00102A4A">
            <w:pPr>
              <w:spacing w:line="252" w:lineRule="auto"/>
              <w:jc w:val="both"/>
              <w:rPr>
                <w:rFonts w:ascii="Sylfaen" w:hAnsi="Sylfaen"/>
                <w:sz w:val="24"/>
                <w:szCs w:val="24"/>
                <w:lang w:val="ka-GE"/>
              </w:rPr>
            </w:pPr>
            <w:r>
              <w:rPr>
                <w:rFonts w:ascii="Sylfaen" w:hAnsi="Sylfaen"/>
                <w:sz w:val="24"/>
                <w:szCs w:val="24"/>
                <w:lang w:val="ka-GE"/>
              </w:rPr>
              <w:t>სხვა</w:t>
            </w:r>
          </w:p>
        </w:tc>
        <w:tc>
          <w:tcPr>
            <w:tcW w:w="6331" w:type="dxa"/>
            <w:tcBorders>
              <w:top w:val="dotted" w:sz="4" w:space="0" w:color="auto"/>
              <w:left w:val="dotted" w:sz="4" w:space="0" w:color="auto"/>
              <w:bottom w:val="dotted" w:sz="4" w:space="0" w:color="auto"/>
              <w:right w:val="dotted" w:sz="4" w:space="0" w:color="auto"/>
            </w:tcBorders>
          </w:tcPr>
          <w:p w:rsidR="00331431" w:rsidRPr="00E10771" w:rsidRDefault="00331431" w:rsidP="00102A4A">
            <w:pPr>
              <w:jc w:val="both"/>
              <w:rPr>
                <w:rFonts w:ascii="AcadNusx" w:hAnsi="AcadNusx" w:cs="Arial"/>
                <w:color w:val="000000"/>
              </w:rPr>
            </w:pPr>
            <w:r w:rsidRPr="00E10771">
              <w:rPr>
                <w:rFonts w:ascii="Sylfaen" w:hAnsi="Sylfaen"/>
                <w:color w:val="000000"/>
                <w:lang w:val="ka-GE"/>
              </w:rPr>
              <w:t>ფიზიკური ამტანობა, ენერგიულობა.</w:t>
            </w:r>
          </w:p>
        </w:tc>
      </w:tr>
      <w:tr w:rsidR="00331431" w:rsidTr="00102A4A">
        <w:tc>
          <w:tcPr>
            <w:tcW w:w="3654" w:type="dxa"/>
            <w:tcBorders>
              <w:top w:val="dotted" w:sz="4" w:space="0" w:color="auto"/>
              <w:left w:val="dotted" w:sz="4" w:space="0" w:color="auto"/>
              <w:bottom w:val="dotted" w:sz="4" w:space="0" w:color="auto"/>
              <w:right w:val="dotted" w:sz="4" w:space="0" w:color="auto"/>
            </w:tcBorders>
          </w:tcPr>
          <w:p w:rsidR="00331431" w:rsidRDefault="00331431" w:rsidP="00102A4A">
            <w:pPr>
              <w:spacing w:line="252" w:lineRule="auto"/>
              <w:jc w:val="both"/>
              <w:rPr>
                <w:rFonts w:ascii="Sylfaen" w:hAnsi="Sylfaen"/>
                <w:sz w:val="24"/>
                <w:szCs w:val="24"/>
                <w:lang w:val="ka-GE"/>
              </w:rPr>
            </w:pPr>
          </w:p>
        </w:tc>
        <w:tc>
          <w:tcPr>
            <w:tcW w:w="6331" w:type="dxa"/>
            <w:tcBorders>
              <w:top w:val="dotted" w:sz="4" w:space="0" w:color="auto"/>
              <w:left w:val="dotted" w:sz="4" w:space="0" w:color="auto"/>
              <w:bottom w:val="dotted" w:sz="4" w:space="0" w:color="auto"/>
              <w:right w:val="dotted" w:sz="4" w:space="0" w:color="auto"/>
            </w:tcBorders>
          </w:tcPr>
          <w:p w:rsidR="00331431" w:rsidRDefault="00331431" w:rsidP="00102A4A">
            <w:pPr>
              <w:spacing w:line="252" w:lineRule="auto"/>
              <w:jc w:val="both"/>
              <w:rPr>
                <w:rFonts w:ascii="Sylfaen" w:hAnsi="Sylfaen" w:cs="Arial"/>
                <w:color w:val="000000"/>
                <w:sz w:val="24"/>
                <w:szCs w:val="24"/>
                <w:lang w:val="ka-GE"/>
              </w:rPr>
            </w:pPr>
          </w:p>
        </w:tc>
      </w:tr>
    </w:tbl>
    <w:p w:rsidR="00331431" w:rsidRDefault="00331431" w:rsidP="00331431">
      <w:pPr>
        <w:rPr>
          <w:rFonts w:ascii="Sylfaen" w:hAnsi="Sylfaen"/>
          <w:b/>
          <w:sz w:val="24"/>
          <w:szCs w:val="24"/>
          <w:lang w:val="ka-GE"/>
        </w:rPr>
      </w:pPr>
      <w:r>
        <w:rPr>
          <w:rFonts w:ascii="Sylfaen" w:hAnsi="Sylfaen"/>
          <w:b/>
          <w:sz w:val="24"/>
          <w:szCs w:val="24"/>
          <w:lang w:val="ka-GE"/>
        </w:rPr>
        <w:t>ფუნქცია -მოვალეობები:</w:t>
      </w:r>
    </w:p>
    <w:tbl>
      <w:tblPr>
        <w:tblpPr w:leftFromText="180" w:rightFromText="180" w:vertAnchor="text"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9090"/>
      </w:tblGrid>
      <w:tr w:rsidR="00331431" w:rsidTr="00102A4A">
        <w:trPr>
          <w:trHeight w:val="562"/>
        </w:trPr>
        <w:tc>
          <w:tcPr>
            <w:tcW w:w="895" w:type="dxa"/>
            <w:tcBorders>
              <w:top w:val="single" w:sz="4" w:space="0" w:color="auto"/>
              <w:left w:val="single" w:sz="4" w:space="0" w:color="auto"/>
              <w:bottom w:val="single" w:sz="4" w:space="0" w:color="auto"/>
              <w:right w:val="single" w:sz="4" w:space="0" w:color="auto"/>
            </w:tcBorders>
            <w:vAlign w:val="center"/>
          </w:tcPr>
          <w:p w:rsidR="00331431" w:rsidRDefault="00331431" w:rsidP="00331431">
            <w:pPr>
              <w:numPr>
                <w:ilvl w:val="0"/>
                <w:numId w:val="1"/>
              </w:numPr>
              <w:spacing w:after="0" w:afterAutospacing="0"/>
              <w:rPr>
                <w:rFonts w:ascii="AcadNusx" w:hAnsi="AcadNusx" w:cs="AcadNusx"/>
                <w:b/>
                <w:bCs/>
                <w:color w:val="000000"/>
              </w:rPr>
            </w:pPr>
          </w:p>
        </w:tc>
        <w:tc>
          <w:tcPr>
            <w:tcW w:w="9090" w:type="dxa"/>
            <w:tcBorders>
              <w:top w:val="single" w:sz="4" w:space="0" w:color="auto"/>
              <w:left w:val="single" w:sz="4" w:space="0" w:color="auto"/>
              <w:bottom w:val="single" w:sz="4" w:space="0" w:color="auto"/>
              <w:right w:val="single" w:sz="4" w:space="0" w:color="auto"/>
            </w:tcBorders>
            <w:hideMark/>
          </w:tcPr>
          <w:p w:rsidR="00331431" w:rsidRPr="002F5486" w:rsidRDefault="00331431" w:rsidP="00102A4A">
            <w:pPr>
              <w:jc w:val="both"/>
              <w:rPr>
                <w:rFonts w:ascii="AcadNusx" w:hAnsi="AcadNusx" w:cs="Arial"/>
                <w:color w:val="000000"/>
                <w:lang w:val="pt-BR"/>
              </w:rPr>
            </w:pPr>
            <w:r w:rsidRPr="002F5486">
              <w:rPr>
                <w:rFonts w:ascii="Sylfaen" w:hAnsi="Sylfaen" w:cs="Arial"/>
                <w:color w:val="000000"/>
                <w:lang w:val="pt-BR"/>
              </w:rPr>
              <w:t>ობიექტზე შესასრულებელი</w:t>
            </w:r>
            <w:r w:rsidRPr="002F5486">
              <w:rPr>
                <w:rFonts w:ascii="Sylfaen" w:hAnsi="Sylfaen" w:cs="Arial"/>
                <w:color w:val="000000"/>
                <w:lang w:val="ka-GE"/>
              </w:rPr>
              <w:t xml:space="preserve"> დაგეგმილი</w:t>
            </w:r>
            <w:r w:rsidRPr="002F5486">
              <w:rPr>
                <w:rFonts w:ascii="Sylfaen" w:hAnsi="Sylfaen" w:cs="Arial"/>
                <w:color w:val="000000"/>
                <w:lang w:val="pt-BR"/>
              </w:rPr>
              <w:t xml:space="preserve"> სამუშაოების ხარისხიანი</w:t>
            </w:r>
            <w:r w:rsidRPr="002F5486">
              <w:rPr>
                <w:rFonts w:ascii="Sylfaen" w:hAnsi="Sylfaen" w:cs="Arial"/>
                <w:color w:val="000000"/>
                <w:lang w:val="ka-GE"/>
              </w:rPr>
              <w:t xml:space="preserve">, ოპერატიული </w:t>
            </w:r>
            <w:r w:rsidRPr="002F5486">
              <w:rPr>
                <w:rFonts w:ascii="Sylfaen" w:hAnsi="Sylfaen" w:cs="Arial"/>
                <w:color w:val="000000"/>
                <w:lang w:val="pt-BR"/>
              </w:rPr>
              <w:t xml:space="preserve"> და უსაფრთხო შესრულება.</w:t>
            </w:r>
          </w:p>
        </w:tc>
      </w:tr>
      <w:tr w:rsidR="00331431" w:rsidTr="00102A4A">
        <w:trPr>
          <w:trHeight w:val="562"/>
        </w:trPr>
        <w:tc>
          <w:tcPr>
            <w:tcW w:w="895" w:type="dxa"/>
            <w:tcBorders>
              <w:top w:val="single" w:sz="4" w:space="0" w:color="auto"/>
              <w:left w:val="single" w:sz="4" w:space="0" w:color="auto"/>
              <w:bottom w:val="single" w:sz="4" w:space="0" w:color="auto"/>
              <w:right w:val="single" w:sz="4" w:space="0" w:color="auto"/>
            </w:tcBorders>
            <w:vAlign w:val="center"/>
          </w:tcPr>
          <w:p w:rsidR="00331431" w:rsidRDefault="00331431" w:rsidP="00331431">
            <w:pPr>
              <w:numPr>
                <w:ilvl w:val="0"/>
                <w:numId w:val="1"/>
              </w:numPr>
              <w:spacing w:after="0" w:afterAutospacing="0"/>
              <w:rPr>
                <w:rFonts w:ascii="AcadNusx" w:hAnsi="AcadNusx" w:cs="AcadNusx"/>
                <w:b/>
                <w:bCs/>
                <w:color w:val="000000"/>
              </w:rPr>
            </w:pPr>
          </w:p>
        </w:tc>
        <w:tc>
          <w:tcPr>
            <w:tcW w:w="9090" w:type="dxa"/>
            <w:tcBorders>
              <w:top w:val="single" w:sz="4" w:space="0" w:color="auto"/>
              <w:left w:val="single" w:sz="4" w:space="0" w:color="auto"/>
              <w:bottom w:val="single" w:sz="4" w:space="0" w:color="auto"/>
              <w:right w:val="single" w:sz="4" w:space="0" w:color="auto"/>
            </w:tcBorders>
            <w:hideMark/>
          </w:tcPr>
          <w:p w:rsidR="00331431" w:rsidRPr="002F5486" w:rsidRDefault="00331431" w:rsidP="00102A4A">
            <w:pPr>
              <w:jc w:val="both"/>
              <w:rPr>
                <w:rFonts w:ascii="AcadNusx" w:hAnsi="AcadNusx" w:cs="Arial"/>
                <w:color w:val="000000"/>
                <w:lang w:val="pt-BR"/>
              </w:rPr>
            </w:pPr>
            <w:r w:rsidRPr="002F5486">
              <w:rPr>
                <w:rFonts w:ascii="Sylfaen" w:hAnsi="Sylfaen" w:cs="Arial"/>
                <w:color w:val="000000"/>
                <w:lang w:val="ka-GE"/>
              </w:rPr>
              <w:t>ლიანდაგის ზედნაშენი ელემენტების, სამუშაო იარაღების და მექანიზმების  რაციონალურად გამოყენების უზრუნველყოფა და მსახურების ვადის გახანგრძლივება.</w:t>
            </w:r>
          </w:p>
        </w:tc>
      </w:tr>
      <w:tr w:rsidR="00331431" w:rsidTr="00102A4A">
        <w:trPr>
          <w:trHeight w:val="562"/>
        </w:trPr>
        <w:tc>
          <w:tcPr>
            <w:tcW w:w="895" w:type="dxa"/>
            <w:tcBorders>
              <w:top w:val="single" w:sz="4" w:space="0" w:color="auto"/>
              <w:left w:val="single" w:sz="4" w:space="0" w:color="auto"/>
              <w:bottom w:val="single" w:sz="4" w:space="0" w:color="auto"/>
              <w:right w:val="single" w:sz="4" w:space="0" w:color="auto"/>
            </w:tcBorders>
            <w:vAlign w:val="center"/>
          </w:tcPr>
          <w:p w:rsidR="00331431" w:rsidRDefault="00331431" w:rsidP="00331431">
            <w:pPr>
              <w:numPr>
                <w:ilvl w:val="0"/>
                <w:numId w:val="1"/>
              </w:numPr>
              <w:spacing w:after="0" w:afterAutospacing="0"/>
              <w:rPr>
                <w:rFonts w:ascii="AcadNusx" w:hAnsi="AcadNusx" w:cs="AcadNusx"/>
                <w:b/>
                <w:bCs/>
                <w:color w:val="000000"/>
              </w:rPr>
            </w:pPr>
          </w:p>
        </w:tc>
        <w:tc>
          <w:tcPr>
            <w:tcW w:w="9090" w:type="dxa"/>
            <w:tcBorders>
              <w:top w:val="single" w:sz="4" w:space="0" w:color="auto"/>
              <w:left w:val="single" w:sz="4" w:space="0" w:color="auto"/>
              <w:bottom w:val="single" w:sz="4" w:space="0" w:color="auto"/>
              <w:right w:val="single" w:sz="4" w:space="0" w:color="auto"/>
            </w:tcBorders>
            <w:hideMark/>
          </w:tcPr>
          <w:p w:rsidR="00331431" w:rsidRPr="002F5486" w:rsidRDefault="00331431" w:rsidP="00102A4A">
            <w:pPr>
              <w:jc w:val="both"/>
              <w:rPr>
                <w:rFonts w:ascii="AcadNusx" w:hAnsi="AcadNusx" w:cs="Arial"/>
                <w:color w:val="000000"/>
                <w:lang w:val="pt-BR"/>
              </w:rPr>
            </w:pPr>
            <w:proofErr w:type="gramStart"/>
            <w:r w:rsidRPr="002F5486">
              <w:rPr>
                <w:rFonts w:ascii="Sylfaen" w:hAnsi="Sylfaen" w:cs="Arial"/>
                <w:color w:val="000000"/>
              </w:rPr>
              <w:t>ტექნიკური</w:t>
            </w:r>
            <w:proofErr w:type="gramEnd"/>
            <w:r w:rsidRPr="002F5486">
              <w:rPr>
                <w:rFonts w:ascii="Sylfaen" w:hAnsi="Sylfaen" w:cs="Arial"/>
                <w:color w:val="000000"/>
              </w:rPr>
              <w:t xml:space="preserve"> მეცადინეობები</w:t>
            </w:r>
            <w:r w:rsidRPr="002F5486">
              <w:rPr>
                <w:rFonts w:ascii="Sylfaen" w:hAnsi="Sylfaen" w:cs="Arial"/>
                <w:color w:val="000000"/>
                <w:lang w:val="ka-GE"/>
              </w:rPr>
              <w:t>სა</w:t>
            </w:r>
            <w:r w:rsidRPr="002F5486">
              <w:rPr>
                <w:rFonts w:ascii="Sylfaen" w:hAnsi="Sylfaen" w:cs="Arial"/>
                <w:color w:val="000000"/>
              </w:rPr>
              <w:t xml:space="preserve"> </w:t>
            </w:r>
            <w:r w:rsidRPr="002F5486">
              <w:rPr>
                <w:rFonts w:ascii="Sylfaen" w:hAnsi="Sylfaen" w:cs="Arial"/>
                <w:color w:val="000000"/>
                <w:lang w:val="ka-GE"/>
              </w:rPr>
              <w:t>და</w:t>
            </w:r>
            <w:r w:rsidRPr="002F5486">
              <w:rPr>
                <w:rFonts w:ascii="Sylfaen" w:hAnsi="Sylfaen" w:cs="Arial"/>
                <w:color w:val="000000"/>
              </w:rPr>
              <w:t xml:space="preserve"> ინსტრუქტაჟის ჩატარებ</w:t>
            </w:r>
            <w:r w:rsidRPr="002F5486">
              <w:rPr>
                <w:rFonts w:ascii="Sylfaen" w:hAnsi="Sylfaen" w:cs="Arial"/>
                <w:color w:val="000000"/>
                <w:lang w:val="ka-GE"/>
              </w:rPr>
              <w:t>ა დაქვემდებარებულ ქმედებზე.</w:t>
            </w:r>
          </w:p>
        </w:tc>
      </w:tr>
      <w:tr w:rsidR="00331431" w:rsidTr="00102A4A">
        <w:trPr>
          <w:trHeight w:val="562"/>
        </w:trPr>
        <w:tc>
          <w:tcPr>
            <w:tcW w:w="895" w:type="dxa"/>
            <w:tcBorders>
              <w:top w:val="single" w:sz="4" w:space="0" w:color="auto"/>
              <w:left w:val="single" w:sz="4" w:space="0" w:color="auto"/>
              <w:bottom w:val="single" w:sz="4" w:space="0" w:color="auto"/>
              <w:right w:val="single" w:sz="4" w:space="0" w:color="auto"/>
            </w:tcBorders>
            <w:vAlign w:val="center"/>
          </w:tcPr>
          <w:p w:rsidR="00331431" w:rsidRDefault="00331431" w:rsidP="00331431">
            <w:pPr>
              <w:numPr>
                <w:ilvl w:val="0"/>
                <w:numId w:val="1"/>
              </w:numPr>
              <w:spacing w:after="0" w:afterAutospacing="0"/>
              <w:rPr>
                <w:rFonts w:ascii="AcadNusx" w:hAnsi="AcadNusx" w:cs="AcadNusx"/>
                <w:b/>
                <w:bCs/>
                <w:color w:val="000000"/>
              </w:rPr>
            </w:pPr>
          </w:p>
        </w:tc>
        <w:tc>
          <w:tcPr>
            <w:tcW w:w="9090" w:type="dxa"/>
            <w:tcBorders>
              <w:top w:val="single" w:sz="4" w:space="0" w:color="auto"/>
              <w:left w:val="single" w:sz="4" w:space="0" w:color="auto"/>
              <w:bottom w:val="single" w:sz="4" w:space="0" w:color="auto"/>
              <w:right w:val="single" w:sz="4" w:space="0" w:color="auto"/>
            </w:tcBorders>
            <w:hideMark/>
          </w:tcPr>
          <w:p w:rsidR="00331431" w:rsidRPr="002F5486" w:rsidRDefault="00331431" w:rsidP="00102A4A">
            <w:pPr>
              <w:jc w:val="both"/>
              <w:rPr>
                <w:rFonts w:ascii="AcadNusx" w:hAnsi="AcadNusx" w:cs="Arial"/>
                <w:color w:val="000000"/>
                <w:lang w:val="pt-BR"/>
              </w:rPr>
            </w:pPr>
            <w:proofErr w:type="gramStart"/>
            <w:r w:rsidRPr="002F5486">
              <w:rPr>
                <w:rFonts w:ascii="Sylfaen" w:hAnsi="Sylfaen" w:cs="Arial"/>
                <w:color w:val="000000"/>
              </w:rPr>
              <w:t>დაქვემდებარებაში</w:t>
            </w:r>
            <w:proofErr w:type="gramEnd"/>
            <w:r w:rsidRPr="002F5486">
              <w:rPr>
                <w:rFonts w:ascii="Sylfaen" w:hAnsi="Sylfaen" w:cs="Arial"/>
                <w:color w:val="000000"/>
              </w:rPr>
              <w:t xml:space="preserve"> მყოფი თანამშრომლების და მათ მიერ შესრულებული სამუშაოების </w:t>
            </w:r>
            <w:r w:rsidRPr="002F5486">
              <w:rPr>
                <w:rFonts w:ascii="Sylfaen" w:hAnsi="Sylfaen" w:cs="Arial"/>
                <w:color w:val="000000"/>
                <w:lang w:val="ka-GE"/>
              </w:rPr>
              <w:t xml:space="preserve">ხარისხის </w:t>
            </w:r>
            <w:r w:rsidRPr="002F5486">
              <w:rPr>
                <w:rFonts w:ascii="Sylfaen" w:hAnsi="Sylfaen" w:cs="Arial"/>
                <w:color w:val="000000"/>
              </w:rPr>
              <w:t>მუდმივი კონტროლი.</w:t>
            </w:r>
          </w:p>
        </w:tc>
      </w:tr>
      <w:tr w:rsidR="00331431" w:rsidTr="00102A4A">
        <w:trPr>
          <w:trHeight w:val="562"/>
        </w:trPr>
        <w:tc>
          <w:tcPr>
            <w:tcW w:w="895" w:type="dxa"/>
            <w:tcBorders>
              <w:top w:val="single" w:sz="4" w:space="0" w:color="auto"/>
              <w:left w:val="single" w:sz="4" w:space="0" w:color="auto"/>
              <w:bottom w:val="single" w:sz="4" w:space="0" w:color="auto"/>
              <w:right w:val="single" w:sz="4" w:space="0" w:color="auto"/>
            </w:tcBorders>
            <w:vAlign w:val="center"/>
          </w:tcPr>
          <w:p w:rsidR="00331431" w:rsidRDefault="00331431" w:rsidP="00331431">
            <w:pPr>
              <w:numPr>
                <w:ilvl w:val="0"/>
                <w:numId w:val="1"/>
              </w:numPr>
              <w:spacing w:after="0" w:afterAutospacing="0"/>
              <w:rPr>
                <w:rFonts w:ascii="AcadNusx" w:hAnsi="AcadNusx" w:cs="AcadNusx"/>
                <w:b/>
                <w:bCs/>
                <w:color w:val="000000"/>
              </w:rPr>
            </w:pPr>
          </w:p>
        </w:tc>
        <w:tc>
          <w:tcPr>
            <w:tcW w:w="9090" w:type="dxa"/>
            <w:tcBorders>
              <w:top w:val="single" w:sz="4" w:space="0" w:color="auto"/>
              <w:left w:val="single" w:sz="4" w:space="0" w:color="auto"/>
              <w:bottom w:val="single" w:sz="4" w:space="0" w:color="auto"/>
              <w:right w:val="single" w:sz="4" w:space="0" w:color="auto"/>
            </w:tcBorders>
            <w:hideMark/>
          </w:tcPr>
          <w:p w:rsidR="00331431" w:rsidRPr="002F5486" w:rsidRDefault="00331431" w:rsidP="00102A4A">
            <w:pPr>
              <w:jc w:val="both"/>
              <w:rPr>
                <w:rFonts w:ascii="AcadNusx" w:hAnsi="AcadNusx" w:cs="Arial"/>
                <w:color w:val="000000"/>
                <w:lang w:val="pt-BR"/>
              </w:rPr>
            </w:pPr>
            <w:proofErr w:type="gramStart"/>
            <w:r w:rsidRPr="002F5486">
              <w:rPr>
                <w:rFonts w:ascii="Sylfaen" w:hAnsi="Sylfaen" w:cs="Arial"/>
                <w:color w:val="000000"/>
              </w:rPr>
              <w:t>უსაფრთხოების</w:t>
            </w:r>
            <w:proofErr w:type="gramEnd"/>
            <w:r w:rsidRPr="002F5486">
              <w:rPr>
                <w:rFonts w:ascii="Sylfaen" w:hAnsi="Sylfaen" w:cs="Arial"/>
                <w:color w:val="000000"/>
              </w:rPr>
              <w:t xml:space="preserve"> ტექნიკის, შრომის  დაცვის, საწარმო სანიტარიის და ხანძარსაწინააღმდეგო წესების დაცვა</w:t>
            </w:r>
            <w:r w:rsidRPr="002F5486">
              <w:rPr>
                <w:rFonts w:ascii="Sylfaen" w:hAnsi="Sylfaen" w:cs="Arial"/>
                <w:color w:val="000000"/>
                <w:lang w:val="ka-GE"/>
              </w:rPr>
              <w:t>.</w:t>
            </w:r>
          </w:p>
        </w:tc>
      </w:tr>
      <w:tr w:rsidR="00331431" w:rsidTr="00102A4A">
        <w:trPr>
          <w:trHeight w:val="562"/>
        </w:trPr>
        <w:tc>
          <w:tcPr>
            <w:tcW w:w="895" w:type="dxa"/>
            <w:tcBorders>
              <w:top w:val="single" w:sz="4" w:space="0" w:color="auto"/>
              <w:left w:val="single" w:sz="4" w:space="0" w:color="auto"/>
              <w:bottom w:val="single" w:sz="4" w:space="0" w:color="auto"/>
              <w:right w:val="single" w:sz="4" w:space="0" w:color="auto"/>
            </w:tcBorders>
            <w:vAlign w:val="center"/>
          </w:tcPr>
          <w:p w:rsidR="00331431" w:rsidRDefault="00331431" w:rsidP="00331431">
            <w:pPr>
              <w:numPr>
                <w:ilvl w:val="0"/>
                <w:numId w:val="1"/>
              </w:numPr>
              <w:spacing w:after="0" w:afterAutospacing="0"/>
              <w:rPr>
                <w:rFonts w:ascii="AcadNusx" w:hAnsi="AcadNusx" w:cs="AcadNusx"/>
                <w:b/>
                <w:bCs/>
                <w:color w:val="000000"/>
              </w:rPr>
            </w:pPr>
          </w:p>
        </w:tc>
        <w:tc>
          <w:tcPr>
            <w:tcW w:w="9090" w:type="dxa"/>
            <w:tcBorders>
              <w:top w:val="single" w:sz="4" w:space="0" w:color="auto"/>
              <w:left w:val="single" w:sz="4" w:space="0" w:color="auto"/>
              <w:bottom w:val="single" w:sz="4" w:space="0" w:color="auto"/>
              <w:right w:val="single" w:sz="4" w:space="0" w:color="auto"/>
            </w:tcBorders>
            <w:hideMark/>
          </w:tcPr>
          <w:p w:rsidR="00331431" w:rsidRPr="002F5486" w:rsidRDefault="00331431" w:rsidP="00102A4A">
            <w:pPr>
              <w:jc w:val="both"/>
              <w:rPr>
                <w:rFonts w:ascii="AcadNusx" w:hAnsi="AcadNusx" w:cs="Arial"/>
                <w:color w:val="000000"/>
                <w:lang w:val="pt-BR"/>
              </w:rPr>
            </w:pPr>
            <w:proofErr w:type="gramStart"/>
            <w:r w:rsidRPr="002F5486">
              <w:rPr>
                <w:rFonts w:ascii="Sylfaen" w:hAnsi="Sylfaen" w:cs="Arial"/>
                <w:color w:val="000000"/>
              </w:rPr>
              <w:t>ობიექტზე</w:t>
            </w:r>
            <w:proofErr w:type="gramEnd"/>
            <w:r w:rsidRPr="002F5486">
              <w:rPr>
                <w:rFonts w:ascii="Sylfaen" w:hAnsi="Sylfaen" w:cs="Arial"/>
                <w:color w:val="000000"/>
              </w:rPr>
              <w:t xml:space="preserve"> მომუშავე მექანიზმების</w:t>
            </w:r>
            <w:r w:rsidRPr="002F5486">
              <w:rPr>
                <w:rFonts w:ascii="Sylfaen" w:hAnsi="Sylfaen" w:cs="Arial"/>
                <w:color w:val="000000"/>
                <w:lang w:val="ka-GE"/>
              </w:rPr>
              <w:t>ა და სამუშაო იარაღების უსაფრთხოდ და</w:t>
            </w:r>
            <w:r w:rsidRPr="002F5486">
              <w:rPr>
                <w:rFonts w:ascii="Sylfaen" w:hAnsi="Sylfaen" w:cs="Arial"/>
                <w:color w:val="000000"/>
              </w:rPr>
              <w:t xml:space="preserve"> რაციონალურ</w:t>
            </w:r>
            <w:r w:rsidRPr="002F5486">
              <w:rPr>
                <w:rFonts w:ascii="Sylfaen" w:hAnsi="Sylfaen" w:cs="Arial"/>
                <w:color w:val="000000"/>
                <w:lang w:val="ka-GE"/>
              </w:rPr>
              <w:t>ად</w:t>
            </w:r>
            <w:r w:rsidRPr="002F5486">
              <w:rPr>
                <w:rFonts w:ascii="Sylfaen" w:hAnsi="Sylfaen" w:cs="Arial"/>
                <w:color w:val="000000"/>
              </w:rPr>
              <w:t xml:space="preserve"> გამოყენებ</w:t>
            </w:r>
            <w:r w:rsidRPr="002F5486">
              <w:rPr>
                <w:rFonts w:ascii="Sylfaen" w:hAnsi="Sylfaen" w:cs="Arial"/>
                <w:color w:val="000000"/>
                <w:lang w:val="ka-GE"/>
              </w:rPr>
              <w:t>ის უზრუნველყოფა და</w:t>
            </w:r>
            <w:r w:rsidRPr="002F5486">
              <w:rPr>
                <w:rFonts w:ascii="Sylfaen" w:hAnsi="Sylfaen" w:cs="Arial"/>
                <w:color w:val="000000"/>
              </w:rPr>
              <w:t xml:space="preserve"> კონტროლი</w:t>
            </w:r>
            <w:r w:rsidRPr="002F5486">
              <w:rPr>
                <w:rFonts w:ascii="Sylfaen" w:hAnsi="Sylfaen" w:cs="Arial"/>
                <w:color w:val="000000"/>
                <w:lang w:val="ka-GE"/>
              </w:rPr>
              <w:t>.</w:t>
            </w:r>
          </w:p>
        </w:tc>
      </w:tr>
      <w:tr w:rsidR="00331431" w:rsidTr="00102A4A">
        <w:trPr>
          <w:trHeight w:val="562"/>
        </w:trPr>
        <w:tc>
          <w:tcPr>
            <w:tcW w:w="895" w:type="dxa"/>
            <w:tcBorders>
              <w:top w:val="single" w:sz="4" w:space="0" w:color="auto"/>
              <w:left w:val="single" w:sz="4" w:space="0" w:color="auto"/>
              <w:bottom w:val="single" w:sz="4" w:space="0" w:color="auto"/>
              <w:right w:val="single" w:sz="4" w:space="0" w:color="auto"/>
            </w:tcBorders>
            <w:vAlign w:val="center"/>
          </w:tcPr>
          <w:p w:rsidR="00331431" w:rsidRDefault="00331431" w:rsidP="00331431">
            <w:pPr>
              <w:numPr>
                <w:ilvl w:val="0"/>
                <w:numId w:val="1"/>
              </w:numPr>
              <w:spacing w:after="0" w:afterAutospacing="0"/>
              <w:rPr>
                <w:rFonts w:ascii="AcadNusx" w:hAnsi="AcadNusx" w:cs="AcadNusx"/>
                <w:b/>
                <w:bCs/>
                <w:color w:val="000000"/>
              </w:rPr>
            </w:pPr>
          </w:p>
        </w:tc>
        <w:tc>
          <w:tcPr>
            <w:tcW w:w="9090" w:type="dxa"/>
            <w:tcBorders>
              <w:top w:val="single" w:sz="4" w:space="0" w:color="auto"/>
              <w:left w:val="single" w:sz="4" w:space="0" w:color="auto"/>
              <w:bottom w:val="single" w:sz="4" w:space="0" w:color="auto"/>
              <w:right w:val="single" w:sz="4" w:space="0" w:color="auto"/>
            </w:tcBorders>
            <w:hideMark/>
          </w:tcPr>
          <w:p w:rsidR="00331431" w:rsidRPr="002F5486" w:rsidRDefault="00331431" w:rsidP="00102A4A">
            <w:pPr>
              <w:jc w:val="both"/>
              <w:rPr>
                <w:rFonts w:ascii="Sylfaen" w:hAnsi="Sylfaen"/>
                <w:color w:val="000000"/>
                <w:lang w:val="ka-GE"/>
              </w:rPr>
            </w:pPr>
            <w:r w:rsidRPr="002F5486">
              <w:rPr>
                <w:rFonts w:ascii="Sylfaen" w:hAnsi="Sylfaen" w:cs="Arial CYR"/>
                <w:color w:val="000000"/>
                <w:lang w:val="ka-GE"/>
              </w:rPr>
              <w:t xml:space="preserve">მოვალეა </w:t>
            </w:r>
            <w:r w:rsidRPr="002F5486">
              <w:rPr>
                <w:rFonts w:ascii="Sylfaen" w:hAnsi="Sylfaen" w:cs="Arial CYR"/>
                <w:color w:val="000000"/>
                <w:lang w:val="pt-BR"/>
              </w:rPr>
              <w:t>წარმოების ინტერესებიდან გამომდინარე გამონაკლის შემთხვევებში (ავარიების, ,,ფანჯრების" და სხვა ოპერატიულად შესასრულებელი სამუშაოების დროს) შეასრულოს ზემდგომი ხელმძღვანელის მიერ გაცემული სიტყვიერი ან წერილობითი ბრძანება, მითითება და დავალება, რომელიც უშუალოდ არ შედის მის ძირითად მოვალეობაში.</w:t>
            </w:r>
          </w:p>
        </w:tc>
      </w:tr>
      <w:tr w:rsidR="00331431" w:rsidTr="00102A4A">
        <w:trPr>
          <w:trHeight w:val="562"/>
        </w:trPr>
        <w:tc>
          <w:tcPr>
            <w:tcW w:w="895" w:type="dxa"/>
            <w:tcBorders>
              <w:top w:val="single" w:sz="4" w:space="0" w:color="auto"/>
              <w:left w:val="single" w:sz="4" w:space="0" w:color="auto"/>
              <w:bottom w:val="single" w:sz="4" w:space="0" w:color="auto"/>
              <w:right w:val="single" w:sz="4" w:space="0" w:color="auto"/>
            </w:tcBorders>
            <w:vAlign w:val="center"/>
          </w:tcPr>
          <w:p w:rsidR="00331431" w:rsidRDefault="00331431" w:rsidP="00331431">
            <w:pPr>
              <w:numPr>
                <w:ilvl w:val="0"/>
                <w:numId w:val="1"/>
              </w:numPr>
              <w:spacing w:after="0" w:afterAutospacing="0"/>
              <w:rPr>
                <w:rFonts w:ascii="AcadNusx" w:hAnsi="AcadNusx" w:cs="AcadNusx"/>
                <w:b/>
                <w:bCs/>
                <w:color w:val="000000"/>
              </w:rPr>
            </w:pPr>
          </w:p>
        </w:tc>
        <w:tc>
          <w:tcPr>
            <w:tcW w:w="9090" w:type="dxa"/>
            <w:tcBorders>
              <w:top w:val="single" w:sz="4" w:space="0" w:color="auto"/>
              <w:left w:val="single" w:sz="4" w:space="0" w:color="auto"/>
              <w:bottom w:val="single" w:sz="4" w:space="0" w:color="auto"/>
              <w:right w:val="single" w:sz="4" w:space="0" w:color="auto"/>
            </w:tcBorders>
            <w:hideMark/>
          </w:tcPr>
          <w:p w:rsidR="00331431" w:rsidRPr="002F5486" w:rsidRDefault="00331431" w:rsidP="00102A4A">
            <w:pPr>
              <w:rPr>
                <w:rFonts w:ascii="Sylfaen" w:hAnsi="Sylfaen"/>
                <w:color w:val="000000"/>
                <w:lang w:val="ka-GE"/>
              </w:rPr>
            </w:pPr>
            <w:r w:rsidRPr="002F5486">
              <w:rPr>
                <w:rFonts w:ascii="Sylfaen" w:hAnsi="Sylfaen"/>
                <w:color w:val="000000"/>
                <w:lang w:val="ka-GE"/>
              </w:rPr>
              <w:t xml:space="preserve"> </w:t>
            </w:r>
            <w:r w:rsidRPr="002F5486">
              <w:rPr>
                <w:rFonts w:ascii="Sylfaen" w:hAnsi="Sylfaen"/>
                <w:color w:val="000000"/>
                <w:lang w:val="pt-BR"/>
              </w:rPr>
              <w:t>მოვალეა იხელმძღვანელოს</w:t>
            </w:r>
            <w:r w:rsidRPr="002F5486">
              <w:rPr>
                <w:rFonts w:ascii="Sylfaen" w:hAnsi="Sylfaen"/>
                <w:color w:val="000000"/>
                <w:lang w:val="ka-GE"/>
              </w:rPr>
              <w:t xml:space="preserve"> კომპანიი</w:t>
            </w:r>
            <w:r w:rsidRPr="002F5486">
              <w:rPr>
                <w:rFonts w:ascii="Sylfaen" w:hAnsi="Sylfaen"/>
                <w:color w:val="000000"/>
                <w:lang w:val="pt-BR"/>
              </w:rPr>
              <w:t xml:space="preserve">ს ერთიანი პოლიტიკის პრინციპებით და დაიცვას სამსახურის </w:t>
            </w:r>
            <w:r w:rsidRPr="002F5486">
              <w:rPr>
                <w:rFonts w:ascii="Sylfaen" w:hAnsi="Sylfaen"/>
                <w:color w:val="000000"/>
                <w:lang w:val="ka-GE"/>
              </w:rPr>
              <w:t xml:space="preserve"> </w:t>
            </w:r>
            <w:r w:rsidRPr="002F5486">
              <w:rPr>
                <w:rFonts w:ascii="Sylfaen" w:hAnsi="Sylfaen"/>
                <w:color w:val="000000"/>
                <w:lang w:val="pt-BR"/>
              </w:rPr>
              <w:t>პროფესიული და მორალურ ზნეობრივი სტანდარტები</w:t>
            </w:r>
            <w:r w:rsidRPr="002F5486">
              <w:rPr>
                <w:rFonts w:ascii="Sylfaen" w:hAnsi="Sylfaen"/>
                <w:color w:val="000000"/>
                <w:lang w:val="ka-GE"/>
              </w:rPr>
              <w:t>;</w:t>
            </w:r>
          </w:p>
        </w:tc>
      </w:tr>
      <w:tr w:rsidR="00331431" w:rsidTr="00102A4A">
        <w:trPr>
          <w:trHeight w:val="562"/>
        </w:trPr>
        <w:tc>
          <w:tcPr>
            <w:tcW w:w="895" w:type="dxa"/>
            <w:tcBorders>
              <w:top w:val="single" w:sz="4" w:space="0" w:color="auto"/>
              <w:left w:val="single" w:sz="4" w:space="0" w:color="auto"/>
              <w:bottom w:val="single" w:sz="4" w:space="0" w:color="auto"/>
              <w:right w:val="single" w:sz="4" w:space="0" w:color="auto"/>
            </w:tcBorders>
            <w:vAlign w:val="center"/>
          </w:tcPr>
          <w:p w:rsidR="00331431" w:rsidRDefault="00331431" w:rsidP="00331431">
            <w:pPr>
              <w:numPr>
                <w:ilvl w:val="0"/>
                <w:numId w:val="1"/>
              </w:numPr>
              <w:spacing w:after="0" w:afterAutospacing="0"/>
              <w:rPr>
                <w:rFonts w:ascii="AcadNusx" w:hAnsi="AcadNusx" w:cs="AcadNusx"/>
                <w:b/>
                <w:bCs/>
                <w:color w:val="000000"/>
              </w:rPr>
            </w:pPr>
          </w:p>
        </w:tc>
        <w:tc>
          <w:tcPr>
            <w:tcW w:w="9090" w:type="dxa"/>
            <w:tcBorders>
              <w:top w:val="single" w:sz="4" w:space="0" w:color="auto"/>
              <w:left w:val="single" w:sz="4" w:space="0" w:color="auto"/>
              <w:bottom w:val="single" w:sz="4" w:space="0" w:color="auto"/>
              <w:right w:val="single" w:sz="4" w:space="0" w:color="auto"/>
            </w:tcBorders>
            <w:hideMark/>
          </w:tcPr>
          <w:p w:rsidR="00331431" w:rsidRPr="002F5486" w:rsidRDefault="00331431" w:rsidP="00102A4A">
            <w:pPr>
              <w:rPr>
                <w:rFonts w:ascii="Sylfaen" w:hAnsi="Sylfaen"/>
                <w:color w:val="000000"/>
                <w:lang w:val="ka-GE"/>
              </w:rPr>
            </w:pPr>
            <w:r w:rsidRPr="002F5486">
              <w:rPr>
                <w:rFonts w:ascii="Sylfaen" w:hAnsi="Sylfaen"/>
                <w:color w:val="000000"/>
                <w:lang w:val="ka-GE"/>
              </w:rPr>
              <w:t xml:space="preserve"> </w:t>
            </w:r>
            <w:r w:rsidRPr="002F5486">
              <w:rPr>
                <w:rFonts w:ascii="Sylfaen" w:hAnsi="Sylfaen"/>
                <w:color w:val="000000"/>
                <w:lang w:val="pt-BR"/>
              </w:rPr>
              <w:t xml:space="preserve">მოვალეა ორგანიზაცია გაუკეთოს  </w:t>
            </w:r>
            <w:r w:rsidRPr="002F5486">
              <w:rPr>
                <w:rFonts w:ascii="Sylfaen" w:hAnsi="Sylfaen"/>
                <w:color w:val="000000"/>
                <w:lang w:val="ka-GE"/>
              </w:rPr>
              <w:t>კომპანიის</w:t>
            </w:r>
            <w:r w:rsidRPr="002F5486">
              <w:rPr>
                <w:rFonts w:ascii="Sylfaen" w:hAnsi="Sylfaen"/>
                <w:color w:val="000000"/>
                <w:lang w:val="pt-BR"/>
              </w:rPr>
              <w:t xml:space="preserve"> ხელმძღვანელობის მოთხოვნის შესაბამისად  </w:t>
            </w:r>
            <w:r w:rsidRPr="002F5486">
              <w:rPr>
                <w:rFonts w:ascii="Sylfaen" w:hAnsi="Sylfaen"/>
                <w:color w:val="000000"/>
                <w:lang w:val="ka-GE"/>
              </w:rPr>
              <w:t xml:space="preserve">   </w:t>
            </w:r>
            <w:r w:rsidRPr="002F5486">
              <w:rPr>
                <w:rFonts w:ascii="Sylfaen" w:hAnsi="Sylfaen"/>
                <w:color w:val="000000"/>
                <w:lang w:val="pt-BR"/>
              </w:rPr>
              <w:t>ინფორმაციის მომზადებას და მათ დროულ მიწოდებას;</w:t>
            </w:r>
          </w:p>
        </w:tc>
      </w:tr>
    </w:tbl>
    <w:p w:rsidR="00331431" w:rsidRDefault="00331431" w:rsidP="00331431">
      <w:pPr>
        <w:rPr>
          <w:rFonts w:ascii="Sylfaen" w:hAnsi="Sylfaen" w:cs="Sylfaen"/>
          <w:lang w:val="ka-GE"/>
        </w:rPr>
      </w:pPr>
    </w:p>
    <w:p w:rsidR="00331431" w:rsidRDefault="00331431" w:rsidP="00331431">
      <w:pPr>
        <w:rPr>
          <w:rFonts w:ascii="Sylfaen" w:hAnsi="Sylfaen" w:cs="Sylfaen"/>
          <w:lang w:val="ka-GE"/>
        </w:rPr>
      </w:pPr>
    </w:p>
    <w:p w:rsidR="00331431" w:rsidRPr="00AC078F" w:rsidRDefault="00331431" w:rsidP="00331431">
      <w:pPr>
        <w:rPr>
          <w:rFonts w:ascii="Sylfaen" w:hAnsi="Sylfaen" w:cs="Arial"/>
          <w:color w:val="000000"/>
          <w:lang w:val="ka-GE"/>
        </w:rPr>
      </w:pPr>
      <w:r>
        <w:rPr>
          <w:rFonts w:ascii="Sylfaen" w:hAnsi="Sylfaen" w:cs="Sylfaen"/>
          <w:lang w:val="ka-GE"/>
        </w:rPr>
        <w:t xml:space="preserve">სამუშაო რეჟიმი: </w:t>
      </w:r>
      <w:r>
        <w:rPr>
          <w:rFonts w:ascii="AcadNusx" w:hAnsi="AcadNusx" w:cs="AcadNusx"/>
          <w:lang w:val="ka-GE"/>
        </w:rPr>
        <w:t xml:space="preserve"> </w:t>
      </w:r>
      <w:r w:rsidRPr="00AC078F">
        <w:rPr>
          <w:rFonts w:ascii="Sylfaen" w:hAnsi="Sylfaen" w:cs="Sylfaen"/>
          <w:b/>
          <w:color w:val="000000"/>
        </w:rPr>
        <w:t>ცვლიანი</w:t>
      </w:r>
      <w:r>
        <w:rPr>
          <w:rFonts w:ascii="Arial" w:hAnsi="Arial" w:cs="Arial"/>
          <w:color w:val="000000"/>
        </w:rPr>
        <w:t xml:space="preserve"> </w:t>
      </w:r>
      <w:r>
        <w:rPr>
          <w:rFonts w:ascii="Sylfaen" w:hAnsi="Sylfaen" w:cs="Sylfaen"/>
          <w:color w:val="000000"/>
          <w:lang w:val="ka-GE"/>
        </w:rPr>
        <w:t>(</w:t>
      </w:r>
      <w:r>
        <w:rPr>
          <w:rFonts w:ascii="Sylfaen" w:hAnsi="Sylfaen" w:cs="Sylfaen"/>
          <w:color w:val="000000"/>
        </w:rPr>
        <w:t>ღამის</w:t>
      </w:r>
      <w:r>
        <w:rPr>
          <w:rFonts w:ascii="Arial" w:hAnsi="Arial" w:cs="Arial"/>
          <w:color w:val="000000"/>
        </w:rPr>
        <w:t xml:space="preserve"> </w:t>
      </w:r>
      <w:r>
        <w:rPr>
          <w:rFonts w:ascii="Sylfaen" w:hAnsi="Sylfaen" w:cs="Sylfaen"/>
          <w:color w:val="000000"/>
        </w:rPr>
        <w:t>სთ</w:t>
      </w:r>
      <w:r>
        <w:rPr>
          <w:rFonts w:ascii="Arial" w:hAnsi="Arial" w:cs="Arial"/>
          <w:color w:val="000000"/>
        </w:rPr>
        <w:t xml:space="preserve"> </w:t>
      </w:r>
      <w:r>
        <w:rPr>
          <w:rFonts w:ascii="Sylfaen" w:hAnsi="Sylfaen" w:cs="Sylfaen"/>
          <w:color w:val="000000"/>
        </w:rPr>
        <w:t>გარეშე</w:t>
      </w:r>
      <w:r>
        <w:rPr>
          <w:rFonts w:ascii="Sylfaen" w:hAnsi="Sylfaen" w:cs="Sylfaen"/>
          <w:color w:val="000000"/>
          <w:lang w:val="ka-GE"/>
        </w:rPr>
        <w:t>)</w:t>
      </w:r>
      <w:bookmarkStart w:id="0" w:name="_GoBack"/>
      <w:bookmarkEnd w:id="0"/>
    </w:p>
    <w:sectPr w:rsidR="00331431" w:rsidRPr="00AC078F">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Arial CYR">
    <w:panose1 w:val="020B0604020202020204"/>
    <w:charset w:val="CC"/>
    <w:family w:val="swiss"/>
    <w:pitch w:val="variable"/>
    <w:sig w:usb0="20002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F13D3"/>
    <w:multiLevelType w:val="hybridMultilevel"/>
    <w:tmpl w:val="935A8B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77"/>
    <w:rsid w:val="00331431"/>
    <w:rsid w:val="00673A77"/>
    <w:rsid w:val="00AB1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3D8BD-8918-4F0B-985C-8C8E4EDF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431"/>
    <w:pPr>
      <w:spacing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Company>Railway</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Godabrelidze</dc:creator>
  <cp:keywords/>
  <dc:description/>
  <cp:lastModifiedBy>Marika Godabrelidze</cp:lastModifiedBy>
  <cp:revision>2</cp:revision>
  <dcterms:created xsi:type="dcterms:W3CDTF">2020-01-28T10:12:00Z</dcterms:created>
  <dcterms:modified xsi:type="dcterms:W3CDTF">2020-01-28T10:12:00Z</dcterms:modified>
</cp:coreProperties>
</file>