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8" w:rsidRPr="00F25300" w:rsidRDefault="00D808DD" w:rsidP="004E7C28">
      <w:pPr>
        <w:spacing w:after="0"/>
        <w:rPr>
          <w:rFonts w:ascii="Sylfaen" w:hAnsi="Sylfaen"/>
          <w:b/>
          <w:i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4E7C28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4E7C2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4E7C28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4E7C28">
        <w:rPr>
          <w:rFonts w:ascii="Sylfaen" w:hAnsi="Sylfaen"/>
          <w:b/>
          <w:sz w:val="24"/>
          <w:szCs w:val="24"/>
          <w:lang w:val="ka-GE"/>
        </w:rPr>
        <w:t>1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2</w:t>
      </w:r>
      <w:r w:rsidR="00CB617C">
        <w:rPr>
          <w:rFonts w:ascii="Sylfaen" w:hAnsi="Sylfaen"/>
          <w:b/>
          <w:sz w:val="24"/>
          <w:szCs w:val="24"/>
          <w:lang w:val="ka-GE"/>
        </w:rPr>
        <w:t xml:space="preserve"> აპრილ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ი</w:t>
      </w:r>
      <w:r w:rsidR="004E7C28">
        <w:rPr>
          <w:rFonts w:ascii="Sylfaen" w:hAnsi="Sylfaen"/>
          <w:b/>
          <w:sz w:val="24"/>
          <w:szCs w:val="24"/>
          <w:lang w:val="ka-GE"/>
        </w:rPr>
        <w:t>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 №</w:t>
      </w:r>
      <w:r w:rsidR="00CB617C">
        <w:rPr>
          <w:rFonts w:ascii="Sylfaen" w:hAnsi="Sylfaen"/>
          <w:b/>
          <w:sz w:val="24"/>
          <w:szCs w:val="24"/>
          <w:lang w:val="ka-GE"/>
        </w:rPr>
        <w:t>16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/</w:t>
      </w:r>
      <w:r w:rsidR="00D524DD">
        <w:rPr>
          <w:rFonts w:ascii="Sylfaen" w:hAnsi="Sylfaen"/>
          <w:b/>
          <w:sz w:val="24"/>
          <w:szCs w:val="24"/>
          <w:lang w:val="ka-GE"/>
        </w:rPr>
        <w:t>1</w:t>
      </w:r>
      <w:r w:rsidR="00CB617C">
        <w:rPr>
          <w:rFonts w:ascii="Sylfaen" w:hAnsi="Sylfaen"/>
          <w:b/>
          <w:sz w:val="24"/>
          <w:szCs w:val="24"/>
          <w:lang w:val="ka-GE"/>
        </w:rPr>
        <w:t>3</w:t>
      </w:r>
      <w:r w:rsidR="004E7C28" w:rsidRPr="00F2530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4E7C28" w:rsidRPr="00F25300">
        <w:rPr>
          <w:rFonts w:ascii="Sylfaen" w:hAnsi="Sylfaen"/>
          <w:b/>
          <w:sz w:val="24"/>
          <w:szCs w:val="24"/>
        </w:rPr>
        <w:t>:</w:t>
      </w:r>
    </w:p>
    <w:p w:rsidR="001611ED" w:rsidRPr="002117C3" w:rsidRDefault="001611ED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E7C28" w:rsidRDefault="004E7C28" w:rsidP="004E7C28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  <w:r w:rsidRPr="004E7C28">
        <w:rPr>
          <w:rFonts w:ascii="Sylfaen" w:hAnsi="Sylfaen"/>
          <w:b/>
          <w:i/>
          <w:lang w:val="ka-GE"/>
        </w:rPr>
        <w:t>-</w:t>
      </w:r>
      <w:r w:rsidR="00083573" w:rsidRPr="004E7C28">
        <w:rPr>
          <w:rFonts w:ascii="Sylfaen" w:hAnsi="Sylfaen"/>
          <w:i/>
          <w:lang w:val="ka-GE"/>
        </w:rPr>
        <w:t xml:space="preserve"> სს ,,საქართველოს რკინიგზის“ დირექტორთა საბჭოს 2016 წლის 29</w:t>
      </w:r>
      <w:r w:rsidR="00D808DD" w:rsidRPr="004E7C28">
        <w:rPr>
          <w:rFonts w:ascii="Sylfaen" w:hAnsi="Sylfaen"/>
          <w:i/>
          <w:lang w:val="ka-GE"/>
        </w:rPr>
        <w:t xml:space="preserve"> </w:t>
      </w:r>
      <w:r w:rsidR="00083573" w:rsidRPr="004E7C28">
        <w:rPr>
          <w:rFonts w:ascii="Sylfaen" w:hAnsi="Sylfaen"/>
          <w:i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CB617C">
        <w:rPr>
          <w:rFonts w:ascii="Sylfaen" w:hAnsi="Sylfaen"/>
          <w:i/>
          <w:lang w:val="ka-GE"/>
        </w:rPr>
        <w:t>დამატება</w:t>
      </w:r>
      <w:r w:rsidR="000A4242" w:rsidRPr="004E7C28">
        <w:rPr>
          <w:rFonts w:ascii="Sylfaen" w:hAnsi="Sylfaen"/>
          <w:i/>
          <w:lang w:val="ka-GE"/>
        </w:rPr>
        <w:t>,</w:t>
      </w:r>
      <w:r w:rsidR="00EA7D9C" w:rsidRPr="004E7C28">
        <w:rPr>
          <w:rFonts w:ascii="Sylfaen" w:hAnsi="Sylfaen"/>
          <w:i/>
          <w:lang w:val="ka-GE"/>
        </w:rPr>
        <w:t xml:space="preserve">  კერძოდ</w:t>
      </w:r>
      <w:r w:rsidR="00C63EC4" w:rsidRPr="004E7C28">
        <w:rPr>
          <w:rFonts w:ascii="Sylfaen" w:hAnsi="Sylfaen"/>
          <w:i/>
          <w:lang w:val="ka-GE"/>
        </w:rPr>
        <w:t>:</w:t>
      </w:r>
    </w:p>
    <w:p w:rsidR="00CB617C" w:rsidRDefault="00CB617C" w:rsidP="004E7C28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</w:p>
    <w:p w:rsidR="00CB617C" w:rsidRDefault="00CB617C" w:rsidP="00CB617C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DC3F8D">
        <w:rPr>
          <w:rFonts w:ascii="Sylfaen" w:hAnsi="Sylfaen" w:cs="Sylfaen"/>
          <w:lang w:val="ka-GE"/>
        </w:rPr>
        <w:t>მუხლ</w:t>
      </w:r>
      <w:r w:rsidRPr="00DC3F8D">
        <w:rPr>
          <w:rFonts w:ascii="Sylfaen" w:hAnsi="Sylfaen"/>
          <w:lang w:val="ka-GE"/>
        </w:rPr>
        <w:t xml:space="preserve"> V</w:t>
      </w:r>
      <w:r w:rsidRPr="00DC3F8D">
        <w:rPr>
          <w:rFonts w:ascii="Sylfaen" w:hAnsi="Sylfaen"/>
        </w:rPr>
        <w:t>III</w:t>
      </w:r>
      <w:r w:rsidRPr="00DC3F8D">
        <w:rPr>
          <w:rFonts w:ascii="Sylfaen" w:hAnsi="Sylfaen"/>
          <w:lang w:val="ka-GE"/>
        </w:rPr>
        <w:t>.-ს</w:t>
      </w:r>
      <w:r w:rsidRPr="00DC3F8D">
        <w:rPr>
          <w:rFonts w:ascii="Sylfaen" w:hAnsi="Sylfaen"/>
        </w:rPr>
        <w:t xml:space="preserve"> </w:t>
      </w:r>
      <w:r w:rsidRPr="00DC3F8D">
        <w:rPr>
          <w:rFonts w:ascii="Sylfaen" w:hAnsi="Sylfaen"/>
          <w:lang w:val="ka-GE"/>
        </w:rPr>
        <w:t xml:space="preserve">დაემატოს ახალი 21-ე პუნქტი, შემდეგი რედაქციით: </w:t>
      </w:r>
    </w:p>
    <w:p w:rsidR="00CB617C" w:rsidRPr="00DC3F8D" w:rsidRDefault="00CB617C" w:rsidP="00CB617C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</w:p>
    <w:p w:rsidR="00CB617C" w:rsidRPr="00DC3F8D" w:rsidRDefault="00CB617C" w:rsidP="00CB617C">
      <w:pPr>
        <w:spacing w:after="0"/>
        <w:ind w:firstLine="540"/>
        <w:jc w:val="both"/>
        <w:rPr>
          <w:rFonts w:ascii="Sylfaen" w:eastAsia="Times New Roman" w:hAnsi="Sylfaen"/>
          <w:sz w:val="24"/>
          <w:szCs w:val="24"/>
        </w:rPr>
      </w:pP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„21. </w:t>
      </w:r>
      <w:proofErr w:type="spellStart"/>
      <w:proofErr w:type="gramStart"/>
      <w:r w:rsidRPr="00DC3F8D">
        <w:rPr>
          <w:rFonts w:ascii="Sylfaen" w:eastAsia="Times New Roman" w:hAnsi="Sylfaen"/>
          <w:sz w:val="24"/>
          <w:szCs w:val="24"/>
        </w:rPr>
        <w:t>რკინიგზის</w:t>
      </w:r>
      <w:proofErr w:type="spellEnd"/>
      <w:proofErr w:type="gram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კუთვნილ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მისასვლელ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ლიანდაგზე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როდესაც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  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კონკრეტულ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გადაზიდვასთან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 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დაკავშირებით</w:t>
      </w:r>
      <w:proofErr w:type="spellEnd"/>
      <w:r>
        <w:rPr>
          <w:rFonts w:ascii="Sylfaen" w:eastAsia="Times New Roman" w:hAnsi="Sylfaen"/>
          <w:sz w:val="24"/>
          <w:szCs w:val="24"/>
          <w:lang w:val="ka-GE"/>
        </w:rPr>
        <w:t xml:space="preserve"> ლიანდაგის მესაკუთრის მიერ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არ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>ხორციელდება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ვაგონების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მიწოდება-გამოტანა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ტვირთის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გადაზიდვასთან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დაკავშირებულ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ი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სხვა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სახელშეკრულებო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მომსახურება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სარკინიგზო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ხაზების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გამოყენების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> 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საფასური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>შეადგენს:</w:t>
      </w:r>
    </w:p>
    <w:p w:rsidR="00CB617C" w:rsidRPr="00DC3F8D" w:rsidRDefault="00CB617C" w:rsidP="00CB617C">
      <w:pPr>
        <w:spacing w:after="0"/>
        <w:ind w:firstLine="54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DC3F8D">
        <w:rPr>
          <w:rFonts w:ascii="Sylfaen" w:eastAsia="Times New Roman" w:hAnsi="Sylfaen"/>
          <w:sz w:val="24"/>
          <w:szCs w:val="24"/>
          <w:lang w:val="ka-GE"/>
        </w:rPr>
        <w:t>- ვ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აგონზე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ერთჯერადად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r w:rsidRPr="00EC3585">
        <w:rPr>
          <w:rFonts w:ascii="Sylfaen" w:eastAsia="Times New Roman" w:hAnsi="Sylfaen"/>
          <w:bCs/>
          <w:sz w:val="24"/>
          <w:szCs w:val="24"/>
        </w:rPr>
        <w:t>15</w:t>
      </w:r>
      <w:r w:rsidRPr="00DC3F8D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აშშ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CB617C">
        <w:rPr>
          <w:rFonts w:ascii="Sylfaen" w:eastAsia="Times New Roman" w:hAnsi="Sylfaen"/>
          <w:sz w:val="24"/>
          <w:szCs w:val="24"/>
        </w:rPr>
        <w:t>დოლარს</w:t>
      </w:r>
      <w:proofErr w:type="spellEnd"/>
      <w:r w:rsidRPr="00CB617C">
        <w:rPr>
          <w:rFonts w:ascii="Sylfaen" w:eastAsia="Times New Roman" w:hAnsi="Sylfaen"/>
          <w:sz w:val="24"/>
          <w:szCs w:val="24"/>
          <w:lang w:val="ka-GE"/>
        </w:rPr>
        <w:t>, როდესაც ვაგონი მხოლოდ მისასვლელი ლიანდაგის ფარგლებში გადაადგილდება.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აღნიშნული საფასური </w:t>
      </w:r>
      <w:r w:rsidRPr="00DC3F8D">
        <w:rPr>
          <w:rFonts w:ascii="Sylfaen" w:eastAsia="Times New Roman" w:hAnsi="Sylfaen" w:cs="Sylfaen"/>
          <w:sz w:val="24"/>
          <w:szCs w:val="24"/>
          <w:lang w:val="ka-GE"/>
        </w:rPr>
        <w:t>მოიცავს: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მისასვლელი ლიანდაგის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ინფრასტუქტურაზე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დაშვება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ს</w:t>
      </w:r>
      <w:r w:rsidRPr="00DC3F8D">
        <w:rPr>
          <w:rFonts w:ascii="Sylfaen" w:eastAsia="Times New Roman" w:hAnsi="Sylfaen"/>
          <w:sz w:val="24"/>
          <w:szCs w:val="24"/>
        </w:rPr>
        <w:t xml:space="preserve">,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მანევრებს, ვაგონის გადაადგილებას უკან დაბრუნებით,  ნებისმიერი  სახის შესასვლელით/გასასვლელით სარგებლობას, ნებისმიერი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კარების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, ჭიშკრის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შლაგბაუმის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გაღება-დაკეტვის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ოპერაციებს და ამ გადაადგილებასთან დაკავშირებულ სხვა მომსახურებას</w:t>
      </w:r>
      <w:r w:rsidRPr="00DC3F8D">
        <w:rPr>
          <w:rFonts w:ascii="Sylfaen" w:eastAsia="Times New Roman" w:hAnsi="Sylfaen"/>
          <w:sz w:val="24"/>
          <w:szCs w:val="24"/>
        </w:rPr>
        <w:t> </w:t>
      </w:r>
      <w:r w:rsidRPr="00DC3F8D">
        <w:rPr>
          <w:rFonts w:ascii="Sylfaen" w:eastAsia="Times New Roman" w:hAnsi="Sylfaen"/>
          <w:sz w:val="24"/>
          <w:szCs w:val="24"/>
          <w:lang w:val="ka-GE"/>
        </w:rPr>
        <w:t>;</w:t>
      </w:r>
      <w:r w:rsidRPr="00DC3F8D">
        <w:rPr>
          <w:rFonts w:ascii="Sylfaen" w:eastAsia="Times New Roman" w:hAnsi="Sylfaen"/>
          <w:sz w:val="24"/>
          <w:szCs w:val="24"/>
        </w:rPr>
        <w:t> 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</w:t>
      </w:r>
    </w:p>
    <w:p w:rsidR="003B77F0" w:rsidRPr="00CB617C" w:rsidRDefault="00CB617C" w:rsidP="00CB617C">
      <w:pPr>
        <w:spacing w:after="0"/>
        <w:ind w:firstLine="54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EC3585">
        <w:rPr>
          <w:rFonts w:ascii="Sylfaen" w:eastAsia="Times New Roman" w:hAnsi="Sylfaen"/>
          <w:sz w:val="24"/>
          <w:szCs w:val="24"/>
          <w:lang w:val="ka-GE"/>
        </w:rPr>
        <w:t>-</w:t>
      </w:r>
      <w:r w:rsidRPr="00EC3585">
        <w:rPr>
          <w:rFonts w:ascii="Sylfaen" w:eastAsia="Times New Roman" w:hAnsi="Sylfaen"/>
          <w:sz w:val="24"/>
          <w:szCs w:val="24"/>
        </w:rPr>
        <w:t> </w:t>
      </w:r>
      <w:r w:rsidRPr="00EC3585">
        <w:rPr>
          <w:rFonts w:ascii="Sylfaen" w:eastAsia="Times New Roman" w:hAnsi="Sylfaen"/>
          <w:sz w:val="24"/>
          <w:szCs w:val="24"/>
          <w:lang w:val="ka-GE"/>
        </w:rPr>
        <w:t>5</w:t>
      </w:r>
      <w:r w:rsidRPr="00EC3585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EC3585">
        <w:rPr>
          <w:rFonts w:ascii="Sylfaen" w:eastAsia="Times New Roman" w:hAnsi="Sylfaen" w:cs="Sylfaen"/>
          <w:sz w:val="24"/>
          <w:szCs w:val="24"/>
        </w:rPr>
        <w:t>აშშ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 w:cs="Sylfaen"/>
          <w:sz w:val="24"/>
          <w:szCs w:val="24"/>
        </w:rPr>
        <w:t>დოლარს</w:t>
      </w:r>
      <w:proofErr w:type="spellEnd"/>
      <w:r w:rsidRPr="00DC3F8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DC3F8D">
        <w:rPr>
          <w:rFonts w:ascii="Sylfaen" w:eastAsia="Times New Roman" w:hAnsi="Sylfaen"/>
          <w:sz w:val="24"/>
          <w:szCs w:val="24"/>
        </w:rPr>
        <w:t> 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ვაგონ/კმ-ზე, </w:t>
      </w:r>
      <w:r w:rsidRPr="00CB617C">
        <w:rPr>
          <w:rFonts w:ascii="Sylfaen" w:eastAsia="Times New Roman" w:hAnsi="Sylfaen"/>
          <w:sz w:val="24"/>
          <w:szCs w:val="24"/>
          <w:lang w:val="ka-GE"/>
        </w:rPr>
        <w:t>როდესაც ვაგონი რკინიგზის მისასვლელი ლიანდაგის გავლით გადაადგილდება მომიჯნავე მისასვლელ ლიანდაგზე ან პირიქით.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აღნიშნული საფასური </w:t>
      </w:r>
      <w:r w:rsidRPr="00DC3F8D">
        <w:rPr>
          <w:rFonts w:ascii="Sylfaen" w:eastAsia="Times New Roman" w:hAnsi="Sylfaen" w:cs="Sylfaen"/>
          <w:sz w:val="24"/>
          <w:szCs w:val="24"/>
          <w:lang w:val="ka-GE"/>
        </w:rPr>
        <w:t>მოიცავს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მისასვლელი ლიანდაგის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ინფრასტუქტურაზე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დაშვება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ს</w:t>
      </w:r>
      <w:r w:rsidRPr="00DC3F8D">
        <w:rPr>
          <w:rFonts w:ascii="Sylfaen" w:eastAsia="Times New Roman" w:hAnsi="Sylfaen"/>
          <w:sz w:val="24"/>
          <w:szCs w:val="24"/>
        </w:rPr>
        <w:t xml:space="preserve">,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ვაგონის გადაადგილებას, ნებისმიერი  სახის შესასვლელით/გასასვლელით სარგებლობას, ნებისმიერი 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კარების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, ჭიშკრის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შლაგბაუმის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გაღება-დაკეტვის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 ოპერაციებს და </w:t>
      </w:r>
      <w:r w:rsidRPr="00DC3F8D">
        <w:rPr>
          <w:rFonts w:ascii="Sylfaen" w:hAnsi="Sylfaen"/>
          <w:sz w:val="24"/>
          <w:szCs w:val="24"/>
          <w:lang w:val="ka-GE"/>
        </w:rPr>
        <w:t xml:space="preserve">ამ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>გადაადგილებასთან დაკავშირებულ სხვა მომსახურებას.</w:t>
      </w:r>
      <w:r w:rsidRPr="00DC3F8D">
        <w:rPr>
          <w:rFonts w:ascii="Sylfaen" w:eastAsia="Times New Roman" w:hAnsi="Sylfaen"/>
          <w:sz w:val="24"/>
          <w:szCs w:val="24"/>
        </w:rPr>
        <w:t> </w:t>
      </w:r>
      <w:r w:rsidRPr="00DC3F8D">
        <w:rPr>
          <w:rFonts w:ascii="Sylfaen" w:eastAsia="Times New Roman" w:hAnsi="Sylfaen"/>
          <w:sz w:val="24"/>
          <w:szCs w:val="24"/>
          <w:lang w:val="ka-GE"/>
        </w:rPr>
        <w:t>ამასთან</w:t>
      </w:r>
      <w:r w:rsidRPr="00DC3F8D">
        <w:rPr>
          <w:rFonts w:ascii="Sylfaen" w:eastAsia="Times New Roman" w:hAnsi="Sylfaen"/>
          <w:sz w:val="24"/>
          <w:szCs w:val="24"/>
        </w:rPr>
        <w:t xml:space="preserve">, </w:t>
      </w:r>
      <w:r w:rsidRPr="00DC3F8D">
        <w:rPr>
          <w:rFonts w:ascii="Sylfaen" w:eastAsia="Times New Roman" w:hAnsi="Sylfaen"/>
          <w:sz w:val="24"/>
          <w:szCs w:val="24"/>
          <w:lang w:val="ka-GE"/>
        </w:rPr>
        <w:t xml:space="preserve">კლიენტთან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ანგარიშსწორება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ხორციელდება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ვაგონ-მეტრებზე</w:t>
      </w:r>
      <w:proofErr w:type="spellEnd"/>
      <w:r w:rsidRPr="00DC3F8D">
        <w:rPr>
          <w:rFonts w:ascii="Sylfaen" w:eastAsia="Times New Roman" w:hAnsi="Sylfaen"/>
          <w:sz w:val="24"/>
          <w:szCs w:val="24"/>
          <w:lang w:val="ka-GE"/>
        </w:rPr>
        <w:t>,</w:t>
      </w:r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ვაგონ-კმ-ზე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დადგენილი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საფასურიდან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C3F8D">
        <w:rPr>
          <w:rFonts w:ascii="Sylfaen" w:eastAsia="Times New Roman" w:hAnsi="Sylfaen"/>
          <w:sz w:val="24"/>
          <w:szCs w:val="24"/>
        </w:rPr>
        <w:t>გამომდინარე</w:t>
      </w:r>
      <w:proofErr w:type="spellEnd"/>
      <w:r w:rsidRPr="00DC3F8D">
        <w:rPr>
          <w:rFonts w:ascii="Sylfaen" w:eastAsia="Times New Roman" w:hAnsi="Sylfaen"/>
          <w:sz w:val="24"/>
          <w:szCs w:val="24"/>
        </w:rPr>
        <w:t>.</w:t>
      </w:r>
    </w:p>
    <w:p w:rsidR="005119F2" w:rsidRPr="004E7C28" w:rsidRDefault="004E7C28" w:rsidP="004E7C28">
      <w:pPr>
        <w:spacing w:before="240" w:after="0" w:line="240" w:lineRule="auto"/>
        <w:ind w:firstLine="540"/>
        <w:jc w:val="both"/>
        <w:rPr>
          <w:rFonts w:ascii="Sylfaen" w:hAnsi="Sylfaen"/>
          <w:i/>
          <w:color w:val="FF0000"/>
        </w:rPr>
      </w:pPr>
      <w:r w:rsidRPr="004E7C28">
        <w:rPr>
          <w:rFonts w:ascii="Sylfaen" w:hAnsi="Sylfaen"/>
          <w:b/>
          <w:i/>
          <w:sz w:val="24"/>
          <w:szCs w:val="24"/>
          <w:lang w:val="ka-GE"/>
        </w:rPr>
        <w:t>-</w:t>
      </w:r>
      <w:r w:rsidR="00D808DD" w:rsidRPr="004E7C28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891A20" w:rsidRPr="004E7C28">
        <w:rPr>
          <w:rFonts w:ascii="Sylfaen" w:hAnsi="Sylfaen"/>
          <w:i/>
          <w:sz w:val="24"/>
          <w:szCs w:val="24"/>
          <w:lang w:val="ka-GE"/>
        </w:rPr>
        <w:t xml:space="preserve">წინამდებარე </w:t>
      </w:r>
      <w:r w:rsidR="00891A20" w:rsidRPr="004E7C28">
        <w:rPr>
          <w:rFonts w:ascii="Sylfaen" w:hAnsi="Sylfaen"/>
          <w:i/>
          <w:sz w:val="24"/>
          <w:szCs w:val="24"/>
          <w:lang w:val="fr-FR"/>
        </w:rPr>
        <w:t>დადგენილებ</w:t>
      </w:r>
      <w:r w:rsidR="00387143" w:rsidRPr="004E7C28">
        <w:rPr>
          <w:rFonts w:ascii="Sylfaen" w:hAnsi="Sylfaen"/>
          <w:i/>
          <w:sz w:val="24"/>
          <w:szCs w:val="24"/>
          <w:lang w:val="ka-GE"/>
        </w:rPr>
        <w:t>ა</w:t>
      </w:r>
      <w:r w:rsidR="000210D7" w:rsidRPr="004E7C28">
        <w:rPr>
          <w:rFonts w:ascii="Sylfaen" w:hAnsi="Sylfaen"/>
          <w:i/>
          <w:sz w:val="24"/>
          <w:szCs w:val="24"/>
          <w:lang w:val="ka-GE"/>
        </w:rPr>
        <w:t xml:space="preserve"> ძალაში შევიდეს</w:t>
      </w:r>
      <w:r w:rsidR="005139C2" w:rsidRPr="004E7C2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24C9F" w:rsidRPr="004E7C2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B617C">
        <w:rPr>
          <w:rFonts w:ascii="Sylfaen" w:hAnsi="Sylfaen"/>
          <w:i/>
          <w:sz w:val="24"/>
          <w:szCs w:val="24"/>
          <w:lang w:val="ka-GE"/>
        </w:rPr>
        <w:t>ხელმოწერი</w:t>
      </w:r>
      <w:bookmarkStart w:id="0" w:name="_GoBack"/>
      <w:bookmarkEnd w:id="0"/>
      <w:r w:rsidR="00CB617C">
        <w:rPr>
          <w:rFonts w:ascii="Sylfaen" w:hAnsi="Sylfaen"/>
          <w:i/>
          <w:sz w:val="24"/>
          <w:szCs w:val="24"/>
          <w:lang w:val="ka-GE"/>
        </w:rPr>
        <w:t>ს დღიდან.</w:t>
      </w:r>
    </w:p>
    <w:sectPr w:rsidR="005119F2" w:rsidRPr="004E7C28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7"/>
  </w:num>
  <w:num w:numId="23">
    <w:abstractNumId w:val="29"/>
  </w:num>
  <w:num w:numId="24">
    <w:abstractNumId w:val="2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28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67107"/>
    <w:rsid w:val="00170F91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02E1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60A6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B77F0"/>
    <w:rsid w:val="003C6597"/>
    <w:rsid w:val="003C6B55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150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4AD9"/>
    <w:rsid w:val="004E518E"/>
    <w:rsid w:val="004E6D62"/>
    <w:rsid w:val="004E7B4D"/>
    <w:rsid w:val="004E7C28"/>
    <w:rsid w:val="004F601A"/>
    <w:rsid w:val="004F60FC"/>
    <w:rsid w:val="00502467"/>
    <w:rsid w:val="0050334B"/>
    <w:rsid w:val="00503BCA"/>
    <w:rsid w:val="005071FB"/>
    <w:rsid w:val="005119F2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5F591E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16EC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4DF5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AF6EB2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6278"/>
    <w:rsid w:val="00C623AF"/>
    <w:rsid w:val="00C62D90"/>
    <w:rsid w:val="00C63529"/>
    <w:rsid w:val="00C63EC4"/>
    <w:rsid w:val="00C6481E"/>
    <w:rsid w:val="00C72A02"/>
    <w:rsid w:val="00C75FC6"/>
    <w:rsid w:val="00C81F7A"/>
    <w:rsid w:val="00C820FE"/>
    <w:rsid w:val="00C8251F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B617C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4DD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3170"/>
    <w:rsid w:val="00DE558C"/>
    <w:rsid w:val="00DF2599"/>
    <w:rsid w:val="00DF286C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C39C1"/>
    <w:rsid w:val="00ED0E08"/>
    <w:rsid w:val="00ED47A8"/>
    <w:rsid w:val="00ED6805"/>
    <w:rsid w:val="00EE0729"/>
    <w:rsid w:val="00EE1144"/>
    <w:rsid w:val="00EE54A9"/>
    <w:rsid w:val="00EE618E"/>
    <w:rsid w:val="00EF0432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2</cp:revision>
  <cp:lastPrinted>2021-01-11T09:38:00Z</cp:lastPrinted>
  <dcterms:created xsi:type="dcterms:W3CDTF">2021-04-07T13:14:00Z</dcterms:created>
  <dcterms:modified xsi:type="dcterms:W3CDTF">2021-04-07T13:14:00Z</dcterms:modified>
</cp:coreProperties>
</file>