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B28" w:rsidRDefault="00D27B28" w:rsidP="00522F5F">
      <w:pPr>
        <w:jc w:val="right"/>
        <w:rPr>
          <w:rFonts w:ascii="Sylfaen" w:hAnsi="Sylfaen"/>
          <w:i/>
          <w:sz w:val="24"/>
          <w:szCs w:val="24"/>
          <w:lang w:val="ka-GE"/>
        </w:rPr>
      </w:pPr>
      <w:bookmarkStart w:id="0" w:name="_GoBack"/>
      <w:bookmarkEnd w:id="0"/>
    </w:p>
    <w:p w:rsidR="00522F5F" w:rsidRPr="00EA12E2" w:rsidRDefault="00522F5F" w:rsidP="00522F5F">
      <w:pPr>
        <w:jc w:val="right"/>
        <w:rPr>
          <w:rFonts w:ascii="Sylfaen" w:hAnsi="Sylfaen"/>
          <w:b/>
          <w:sz w:val="24"/>
          <w:szCs w:val="24"/>
          <w:lang w:val="ka-GE"/>
        </w:rPr>
      </w:pPr>
      <w:r w:rsidRPr="00E56BAD">
        <w:rPr>
          <w:rFonts w:ascii="Sylfaen" w:hAnsi="Sylfaen"/>
          <w:i/>
          <w:sz w:val="24"/>
          <w:szCs w:val="24"/>
          <w:lang w:val="ka-GE"/>
        </w:rPr>
        <w:t>დანართი #</w:t>
      </w:r>
      <w:r>
        <w:rPr>
          <w:rFonts w:ascii="Sylfaen" w:hAnsi="Sylfaen"/>
          <w:i/>
          <w:sz w:val="24"/>
          <w:szCs w:val="24"/>
          <w:lang w:val="ka-GE"/>
        </w:rPr>
        <w:t>1</w:t>
      </w:r>
    </w:p>
    <w:p w:rsidR="00522F5F" w:rsidRPr="00A816D7" w:rsidRDefault="00351770" w:rsidP="00522F5F">
      <w:pPr>
        <w:spacing w:after="0"/>
        <w:jc w:val="center"/>
        <w:rPr>
          <w:rFonts w:ascii="Sylfaen" w:hAnsi="Sylfaen"/>
          <w:b/>
          <w:sz w:val="28"/>
          <w:szCs w:val="28"/>
          <w:lang w:val="ka-GE"/>
        </w:rPr>
      </w:pPr>
      <w:r>
        <w:rPr>
          <w:rFonts w:ascii="Sylfaen" w:hAnsi="Sylfaen"/>
          <w:b/>
          <w:sz w:val="28"/>
          <w:szCs w:val="28"/>
          <w:lang w:val="ka-GE"/>
        </w:rPr>
        <w:t xml:space="preserve">უფროსი </w:t>
      </w:r>
      <w:r w:rsidR="00320E55">
        <w:rPr>
          <w:rFonts w:ascii="Sylfaen" w:hAnsi="Sylfaen"/>
          <w:b/>
          <w:sz w:val="28"/>
          <w:szCs w:val="28"/>
          <w:lang w:val="ka-GE"/>
        </w:rPr>
        <w:t>მებუნიკე</w:t>
      </w:r>
    </w:p>
    <w:p w:rsidR="00522F5F" w:rsidRPr="00A87EE0" w:rsidRDefault="00522F5F" w:rsidP="00A87EE0">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522F5F" w:rsidRDefault="00522F5F" w:rsidP="00522F5F">
      <w:pPr>
        <w:rPr>
          <w:rFonts w:ascii="Sylfaen" w:hAnsi="Sylfaen"/>
          <w:b/>
          <w:sz w:val="24"/>
          <w:szCs w:val="24"/>
          <w:u w:val="single"/>
          <w:lang w:val="ka-GE"/>
        </w:rPr>
      </w:pPr>
      <w:r w:rsidRPr="003B25A0">
        <w:rPr>
          <w:rFonts w:ascii="Sylfaen" w:hAnsi="Sylfaen"/>
          <w:b/>
          <w:sz w:val="24"/>
          <w:szCs w:val="24"/>
          <w:u w:val="single"/>
        </w:rPr>
        <w:t>1.</w:t>
      </w:r>
      <w:r w:rsidRPr="003B25A0">
        <w:rPr>
          <w:rFonts w:ascii="Sylfaen" w:hAnsi="Sylfaen"/>
          <w:b/>
          <w:sz w:val="24"/>
          <w:szCs w:val="24"/>
          <w:u w:val="single"/>
          <w:lang w:val="ka-GE"/>
        </w:rPr>
        <w:t>ფუნქცია მოვალეობები:</w:t>
      </w:r>
    </w:p>
    <w:tbl>
      <w:tblPr>
        <w:tblpPr w:leftFromText="180" w:rightFromText="180" w:vertAnchor="text" w:tblpX="198"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8943"/>
      </w:tblGrid>
      <w:tr w:rsidR="00320E55" w:rsidRPr="00320E55" w:rsidTr="00320E55">
        <w:trPr>
          <w:trHeight w:val="582"/>
        </w:trPr>
        <w:tc>
          <w:tcPr>
            <w:tcW w:w="885" w:type="dxa"/>
            <w:shd w:val="clear" w:color="auto" w:fill="auto"/>
            <w:vAlign w:val="center"/>
          </w:tcPr>
          <w:p w:rsidR="00320E55" w:rsidRPr="00320E55" w:rsidRDefault="00320E55" w:rsidP="00320E55">
            <w:pPr>
              <w:numPr>
                <w:ilvl w:val="0"/>
                <w:numId w:val="3"/>
              </w:numPr>
              <w:spacing w:after="0" w:line="240" w:lineRule="auto"/>
              <w:rPr>
                <w:rFonts w:ascii="AcadNusx" w:hAnsi="AcadNusx"/>
                <w:b/>
                <w:bCs/>
                <w:color w:val="000000"/>
              </w:rPr>
            </w:pPr>
          </w:p>
        </w:tc>
        <w:tc>
          <w:tcPr>
            <w:tcW w:w="8943" w:type="dxa"/>
            <w:shd w:val="clear" w:color="auto" w:fill="auto"/>
            <w:vAlign w:val="bottom"/>
          </w:tcPr>
          <w:p w:rsidR="00320E55" w:rsidRPr="00320E55" w:rsidRDefault="00320E55" w:rsidP="00320E55">
            <w:pPr>
              <w:spacing w:after="0"/>
              <w:rPr>
                <w:rFonts w:ascii="Sylfaen" w:hAnsi="Sylfaen"/>
                <w:lang w:val="ka-GE"/>
              </w:rPr>
            </w:pPr>
            <w:r w:rsidRPr="00320E55">
              <w:rPr>
                <w:rFonts w:ascii="Sylfaen" w:hAnsi="Sylfaen" w:cs="Sylfaen"/>
                <w:lang w:val="ka-GE"/>
              </w:rPr>
              <w:t>გორაკის მორიგის განკარგულებით გორაკიდან ჩამოშვებული ახსნილი ვაგონების სიჩქარის რეგულირება;</w:t>
            </w:r>
          </w:p>
        </w:tc>
      </w:tr>
      <w:tr w:rsidR="00320E55" w:rsidRPr="00320E55" w:rsidTr="00320E55">
        <w:trPr>
          <w:trHeight w:val="582"/>
        </w:trPr>
        <w:tc>
          <w:tcPr>
            <w:tcW w:w="885" w:type="dxa"/>
            <w:shd w:val="clear" w:color="auto" w:fill="auto"/>
            <w:vAlign w:val="center"/>
          </w:tcPr>
          <w:p w:rsidR="00320E55" w:rsidRPr="00320E55" w:rsidRDefault="00320E55" w:rsidP="00320E55">
            <w:pPr>
              <w:numPr>
                <w:ilvl w:val="0"/>
                <w:numId w:val="3"/>
              </w:numPr>
              <w:spacing w:after="0" w:line="240" w:lineRule="auto"/>
              <w:rPr>
                <w:rFonts w:ascii="AcadNusx" w:hAnsi="AcadNusx"/>
                <w:b/>
                <w:bCs/>
                <w:color w:val="000000"/>
              </w:rPr>
            </w:pPr>
          </w:p>
        </w:tc>
        <w:tc>
          <w:tcPr>
            <w:tcW w:w="8943" w:type="dxa"/>
            <w:shd w:val="clear" w:color="auto" w:fill="auto"/>
            <w:vAlign w:val="bottom"/>
          </w:tcPr>
          <w:p w:rsidR="00320E55" w:rsidRPr="00320E55" w:rsidRDefault="00320E55" w:rsidP="00320E55">
            <w:pPr>
              <w:spacing w:after="0"/>
              <w:rPr>
                <w:rFonts w:ascii="Sylfaen" w:hAnsi="Sylfaen"/>
                <w:color w:val="000000"/>
              </w:rPr>
            </w:pPr>
            <w:r w:rsidRPr="00320E55">
              <w:rPr>
                <w:rFonts w:ascii="Sylfaen" w:hAnsi="Sylfaen" w:cs="Sylfaen"/>
                <w:lang w:val="ka-GE"/>
              </w:rPr>
              <w:t>მებუნიკეების მიერ ბუნიკების საშუალებით  ”ახსნების” სიჩქარეების რეგულირების კონტროლი;</w:t>
            </w:r>
          </w:p>
        </w:tc>
      </w:tr>
      <w:tr w:rsidR="00320E55" w:rsidRPr="00320E55" w:rsidTr="00320E55">
        <w:trPr>
          <w:trHeight w:val="582"/>
        </w:trPr>
        <w:tc>
          <w:tcPr>
            <w:tcW w:w="885" w:type="dxa"/>
            <w:shd w:val="clear" w:color="auto" w:fill="auto"/>
            <w:vAlign w:val="center"/>
          </w:tcPr>
          <w:p w:rsidR="00320E55" w:rsidRPr="00320E55" w:rsidRDefault="00320E55" w:rsidP="00320E55">
            <w:pPr>
              <w:numPr>
                <w:ilvl w:val="0"/>
                <w:numId w:val="3"/>
              </w:numPr>
              <w:spacing w:after="0" w:line="240" w:lineRule="auto"/>
              <w:rPr>
                <w:rFonts w:ascii="AcadNusx" w:hAnsi="AcadNusx"/>
                <w:b/>
                <w:bCs/>
                <w:color w:val="000000"/>
              </w:rPr>
            </w:pPr>
          </w:p>
        </w:tc>
        <w:tc>
          <w:tcPr>
            <w:tcW w:w="8943" w:type="dxa"/>
            <w:shd w:val="clear" w:color="auto" w:fill="auto"/>
            <w:vAlign w:val="bottom"/>
          </w:tcPr>
          <w:p w:rsidR="00320E55" w:rsidRPr="00320E55" w:rsidRDefault="00320E55" w:rsidP="00320E55">
            <w:pPr>
              <w:spacing w:after="0"/>
              <w:rPr>
                <w:rFonts w:ascii="Sylfaen" w:hAnsi="Sylfaen"/>
                <w:color w:val="000000"/>
                <w:lang w:val="ka-GE"/>
              </w:rPr>
            </w:pPr>
            <w:r w:rsidRPr="00320E55">
              <w:rPr>
                <w:rFonts w:ascii="Sylfaen" w:hAnsi="Sylfaen" w:cs="Sylfaen"/>
                <w:lang w:val="ka-GE"/>
              </w:rPr>
              <w:t xml:space="preserve">სამუხრუჭე ბუნიკების დაცულობის უზრუნველყოფა;  </w:t>
            </w:r>
          </w:p>
        </w:tc>
      </w:tr>
      <w:tr w:rsidR="00320E55" w:rsidRPr="00320E55" w:rsidTr="00320E55">
        <w:trPr>
          <w:trHeight w:val="582"/>
        </w:trPr>
        <w:tc>
          <w:tcPr>
            <w:tcW w:w="885" w:type="dxa"/>
            <w:shd w:val="clear" w:color="auto" w:fill="auto"/>
            <w:vAlign w:val="center"/>
          </w:tcPr>
          <w:p w:rsidR="00320E55" w:rsidRPr="00320E55" w:rsidRDefault="00320E55" w:rsidP="00320E55">
            <w:pPr>
              <w:numPr>
                <w:ilvl w:val="0"/>
                <w:numId w:val="3"/>
              </w:numPr>
              <w:spacing w:after="0" w:line="240" w:lineRule="auto"/>
              <w:rPr>
                <w:rFonts w:ascii="AcadNusx" w:hAnsi="AcadNusx"/>
                <w:b/>
                <w:bCs/>
                <w:color w:val="000000"/>
              </w:rPr>
            </w:pPr>
          </w:p>
        </w:tc>
        <w:tc>
          <w:tcPr>
            <w:tcW w:w="8943" w:type="dxa"/>
            <w:shd w:val="clear" w:color="auto" w:fill="auto"/>
            <w:vAlign w:val="bottom"/>
          </w:tcPr>
          <w:p w:rsidR="00320E55" w:rsidRPr="00320E55" w:rsidRDefault="00320E55" w:rsidP="00320E55">
            <w:pPr>
              <w:spacing w:after="0"/>
              <w:rPr>
                <w:rFonts w:ascii="Sylfaen" w:hAnsi="Sylfaen"/>
                <w:color w:val="000000"/>
                <w:lang w:val="ka-GE"/>
              </w:rPr>
            </w:pPr>
            <w:r w:rsidRPr="00320E55">
              <w:t xml:space="preserve">.   </w:t>
            </w:r>
            <w:r w:rsidRPr="00320E55">
              <w:rPr>
                <w:rFonts w:ascii="Sylfaen" w:hAnsi="Sylfaen" w:cs="Sylfaen"/>
                <w:lang w:val="ka-GE"/>
              </w:rPr>
              <w:t>მატარებლების და ახსნილი ვაგონების უსაფრთხოების უზრუნველყოფა</w:t>
            </w:r>
            <w:r w:rsidRPr="00320E55">
              <w:t>;</w:t>
            </w:r>
          </w:p>
        </w:tc>
      </w:tr>
      <w:tr w:rsidR="00320E55" w:rsidRPr="00320E55" w:rsidTr="00320E55">
        <w:trPr>
          <w:trHeight w:val="582"/>
        </w:trPr>
        <w:tc>
          <w:tcPr>
            <w:tcW w:w="885" w:type="dxa"/>
            <w:shd w:val="clear" w:color="auto" w:fill="auto"/>
            <w:vAlign w:val="center"/>
          </w:tcPr>
          <w:p w:rsidR="00320E55" w:rsidRPr="00320E55" w:rsidRDefault="00320E55" w:rsidP="00320E55">
            <w:pPr>
              <w:numPr>
                <w:ilvl w:val="0"/>
                <w:numId w:val="3"/>
              </w:numPr>
              <w:spacing w:after="0" w:line="240" w:lineRule="auto"/>
              <w:rPr>
                <w:rFonts w:ascii="AcadNusx" w:hAnsi="AcadNusx"/>
                <w:b/>
                <w:bCs/>
                <w:color w:val="000000"/>
              </w:rPr>
            </w:pPr>
          </w:p>
        </w:tc>
        <w:tc>
          <w:tcPr>
            <w:tcW w:w="8943" w:type="dxa"/>
            <w:shd w:val="clear" w:color="auto" w:fill="auto"/>
            <w:vAlign w:val="bottom"/>
          </w:tcPr>
          <w:p w:rsidR="00320E55" w:rsidRPr="00320E55" w:rsidRDefault="00320E55" w:rsidP="00320E55">
            <w:pPr>
              <w:spacing w:after="0"/>
              <w:rPr>
                <w:rFonts w:ascii="Sylfaen" w:hAnsi="Sylfaen"/>
                <w:color w:val="000000"/>
                <w:lang w:val="ka-GE"/>
              </w:rPr>
            </w:pPr>
            <w:r w:rsidRPr="00320E55">
              <w:rPr>
                <w:rFonts w:ascii="Sylfaen" w:hAnsi="Sylfaen"/>
                <w:color w:val="000000"/>
                <w:lang w:val="ka-GE"/>
              </w:rPr>
              <w:t>სამუშაო  ადგილზე არსებული სამუხრუჭებუნიკების აღრიცხვის წიგნის წარმოება</w:t>
            </w:r>
          </w:p>
        </w:tc>
      </w:tr>
      <w:tr w:rsidR="00320E55" w:rsidRPr="00320E55" w:rsidTr="00320E55">
        <w:trPr>
          <w:trHeight w:val="582"/>
        </w:trPr>
        <w:tc>
          <w:tcPr>
            <w:tcW w:w="885" w:type="dxa"/>
            <w:shd w:val="clear" w:color="auto" w:fill="auto"/>
            <w:vAlign w:val="center"/>
          </w:tcPr>
          <w:p w:rsidR="00320E55" w:rsidRPr="00320E55" w:rsidRDefault="00320E55" w:rsidP="00320E55">
            <w:pPr>
              <w:spacing w:after="0"/>
              <w:ind w:left="360"/>
              <w:rPr>
                <w:rFonts w:ascii="Sylfaen" w:hAnsi="Sylfaen" w:cs="Sylfaen"/>
                <w:b/>
                <w:bCs/>
                <w:color w:val="000000"/>
                <w:lang w:val="ka-GE"/>
              </w:rPr>
            </w:pPr>
            <w:r w:rsidRPr="00320E55">
              <w:rPr>
                <w:rFonts w:ascii="Sylfaen" w:hAnsi="Sylfaen" w:cs="Sylfaen"/>
                <w:b/>
                <w:bCs/>
                <w:color w:val="000000"/>
                <w:lang w:val="ka-GE"/>
              </w:rPr>
              <w:t>6.</w:t>
            </w:r>
          </w:p>
        </w:tc>
        <w:tc>
          <w:tcPr>
            <w:tcW w:w="8943" w:type="dxa"/>
            <w:shd w:val="clear" w:color="auto" w:fill="auto"/>
            <w:vAlign w:val="bottom"/>
          </w:tcPr>
          <w:p w:rsidR="00320E55" w:rsidRPr="00320E55" w:rsidRDefault="00320E55" w:rsidP="00320E55">
            <w:pPr>
              <w:spacing w:after="0"/>
              <w:rPr>
                <w:rFonts w:ascii="Sylfaen" w:hAnsi="Sylfaen"/>
                <w:color w:val="000000"/>
                <w:lang w:val="ka-GE"/>
              </w:rPr>
            </w:pPr>
            <w:r w:rsidRPr="00320E55">
              <w:rPr>
                <w:rFonts w:ascii="Sylfaen" w:hAnsi="Sylfaen"/>
                <w:color w:val="000000"/>
                <w:lang w:val="ka-GE"/>
              </w:rPr>
              <w:t xml:space="preserve"> </w:t>
            </w:r>
            <w:r w:rsidRPr="00320E55">
              <w:t>.</w:t>
            </w:r>
            <w:r w:rsidRPr="00320E55">
              <w:rPr>
                <w:rFonts w:ascii="Sylfaen" w:hAnsi="Sylfaen"/>
                <w:lang w:val="ka-GE"/>
              </w:rPr>
              <w:t xml:space="preserve">   შრომის დისციპლინისა და  შინაგანაწესის დაცვა;</w:t>
            </w:r>
          </w:p>
        </w:tc>
      </w:tr>
      <w:tr w:rsidR="00320E55" w:rsidRPr="00320E55" w:rsidTr="00320E55">
        <w:trPr>
          <w:trHeight w:val="582"/>
        </w:trPr>
        <w:tc>
          <w:tcPr>
            <w:tcW w:w="885" w:type="dxa"/>
            <w:shd w:val="clear" w:color="auto" w:fill="auto"/>
            <w:vAlign w:val="center"/>
          </w:tcPr>
          <w:p w:rsidR="00320E55" w:rsidRPr="00320E55" w:rsidRDefault="00320E55" w:rsidP="00320E55">
            <w:pPr>
              <w:spacing w:after="0"/>
              <w:ind w:left="360"/>
              <w:rPr>
                <w:rFonts w:ascii="Sylfaen" w:hAnsi="Sylfaen" w:cs="Sylfaen"/>
                <w:b/>
                <w:bCs/>
                <w:color w:val="000000"/>
                <w:lang w:val="ka-GE"/>
              </w:rPr>
            </w:pPr>
            <w:r w:rsidRPr="00320E55">
              <w:rPr>
                <w:rFonts w:ascii="Sylfaen" w:hAnsi="Sylfaen" w:cs="Sylfaen"/>
                <w:b/>
                <w:bCs/>
                <w:color w:val="000000"/>
                <w:lang w:val="ka-GE"/>
              </w:rPr>
              <w:t>7.</w:t>
            </w:r>
          </w:p>
        </w:tc>
        <w:tc>
          <w:tcPr>
            <w:tcW w:w="8943" w:type="dxa"/>
            <w:shd w:val="clear" w:color="auto" w:fill="auto"/>
            <w:vAlign w:val="bottom"/>
          </w:tcPr>
          <w:p w:rsidR="00320E55" w:rsidRPr="00320E55" w:rsidRDefault="00320E55" w:rsidP="00320E55">
            <w:pPr>
              <w:spacing w:after="0"/>
              <w:rPr>
                <w:rFonts w:ascii="Sylfaen" w:hAnsi="Sylfaen"/>
                <w:color w:val="000000"/>
                <w:lang w:val="ka-GE"/>
              </w:rPr>
            </w:pPr>
            <w:r w:rsidRPr="00320E55">
              <w:rPr>
                <w:rFonts w:ascii="Sylfaen" w:hAnsi="Sylfaen"/>
                <w:lang w:val="ka-GE"/>
              </w:rPr>
              <w:t xml:space="preserve">    მებუნიკის მუშაობის კონტროლი;</w:t>
            </w:r>
          </w:p>
        </w:tc>
      </w:tr>
      <w:tr w:rsidR="00320E55" w:rsidRPr="00320E55" w:rsidTr="00320E55">
        <w:trPr>
          <w:trHeight w:val="582"/>
        </w:trPr>
        <w:tc>
          <w:tcPr>
            <w:tcW w:w="885" w:type="dxa"/>
            <w:shd w:val="clear" w:color="auto" w:fill="auto"/>
            <w:vAlign w:val="center"/>
          </w:tcPr>
          <w:p w:rsidR="00320E55" w:rsidRPr="00320E55" w:rsidRDefault="00320E55" w:rsidP="00320E55">
            <w:pPr>
              <w:spacing w:after="0"/>
              <w:ind w:left="360"/>
              <w:rPr>
                <w:rFonts w:ascii="Sylfaen" w:hAnsi="Sylfaen" w:cs="Sylfaen"/>
                <w:b/>
                <w:bCs/>
                <w:color w:val="000000"/>
                <w:lang w:val="ka-GE"/>
              </w:rPr>
            </w:pPr>
            <w:r w:rsidRPr="00320E55">
              <w:rPr>
                <w:rFonts w:ascii="Sylfaen" w:hAnsi="Sylfaen" w:cs="Sylfaen"/>
                <w:b/>
                <w:bCs/>
                <w:color w:val="000000"/>
                <w:lang w:val="ka-GE"/>
              </w:rPr>
              <w:t>8.</w:t>
            </w:r>
          </w:p>
        </w:tc>
        <w:tc>
          <w:tcPr>
            <w:tcW w:w="8943" w:type="dxa"/>
            <w:shd w:val="clear" w:color="auto" w:fill="auto"/>
            <w:vAlign w:val="bottom"/>
          </w:tcPr>
          <w:p w:rsidR="00320E55" w:rsidRPr="00320E55" w:rsidRDefault="00320E55" w:rsidP="00320E55">
            <w:pPr>
              <w:spacing w:after="0"/>
              <w:rPr>
                <w:rFonts w:ascii="Sylfaen" w:hAnsi="Sylfaen"/>
                <w:color w:val="000000"/>
                <w:lang w:val="ka-GE"/>
              </w:rPr>
            </w:pPr>
            <w:r w:rsidRPr="00320E55">
              <w:rPr>
                <w:rFonts w:ascii="Sylfaen" w:hAnsi="Sylfaen"/>
                <w:lang w:val="ka-GE"/>
              </w:rPr>
              <w:t>ცვლის გადაბარების  დადგენილი წესების  მიხედვით უზრუნველყოფა;</w:t>
            </w:r>
          </w:p>
        </w:tc>
      </w:tr>
      <w:tr w:rsidR="00320E55" w:rsidRPr="00320E55" w:rsidTr="00320E55">
        <w:trPr>
          <w:trHeight w:val="582"/>
        </w:trPr>
        <w:tc>
          <w:tcPr>
            <w:tcW w:w="885" w:type="dxa"/>
            <w:shd w:val="clear" w:color="auto" w:fill="auto"/>
            <w:vAlign w:val="center"/>
          </w:tcPr>
          <w:p w:rsidR="00320E55" w:rsidRPr="00320E55" w:rsidRDefault="00320E55" w:rsidP="00320E55">
            <w:pPr>
              <w:spacing w:after="0"/>
              <w:ind w:left="360"/>
              <w:rPr>
                <w:rFonts w:ascii="Sylfaen" w:hAnsi="Sylfaen" w:cs="Sylfaen"/>
                <w:b/>
                <w:bCs/>
                <w:color w:val="000000"/>
                <w:lang w:val="ka-GE"/>
              </w:rPr>
            </w:pPr>
            <w:r w:rsidRPr="00320E55">
              <w:rPr>
                <w:rFonts w:ascii="Sylfaen" w:hAnsi="Sylfaen" w:cs="Sylfaen"/>
                <w:b/>
                <w:bCs/>
                <w:color w:val="000000"/>
                <w:lang w:val="ka-GE"/>
              </w:rPr>
              <w:t>9.</w:t>
            </w:r>
          </w:p>
        </w:tc>
        <w:tc>
          <w:tcPr>
            <w:tcW w:w="8943" w:type="dxa"/>
            <w:shd w:val="clear" w:color="auto" w:fill="auto"/>
            <w:vAlign w:val="bottom"/>
          </w:tcPr>
          <w:p w:rsidR="00320E55" w:rsidRPr="00320E55" w:rsidRDefault="00320E55" w:rsidP="00320E55">
            <w:pPr>
              <w:spacing w:after="0"/>
              <w:rPr>
                <w:rFonts w:ascii="Sylfaen" w:hAnsi="Sylfaen"/>
                <w:color w:val="000000"/>
                <w:lang w:val="ka-GE"/>
              </w:rPr>
            </w:pPr>
            <w:r w:rsidRPr="00320E55">
              <w:rPr>
                <w:rFonts w:ascii="Sylfaen" w:hAnsi="Sylfaen" w:cs="Sylfaen"/>
              </w:rPr>
              <w:t>შრომის</w:t>
            </w:r>
            <w:r w:rsidRPr="00320E55">
              <w:t xml:space="preserve"> </w:t>
            </w:r>
            <w:r w:rsidRPr="00320E55">
              <w:rPr>
                <w:rFonts w:ascii="Sylfaen" w:hAnsi="Sylfaen" w:cs="Sylfaen"/>
              </w:rPr>
              <w:t>დაცვის</w:t>
            </w:r>
            <w:r w:rsidRPr="00320E55">
              <w:rPr>
                <w:rFonts w:ascii="Sylfaen" w:hAnsi="Sylfaen" w:cs="Sylfaen"/>
                <w:lang w:val="ka-GE"/>
              </w:rPr>
              <w:t>,</w:t>
            </w:r>
            <w:r w:rsidRPr="00320E55">
              <w:t xml:space="preserve"> </w:t>
            </w:r>
            <w:r w:rsidRPr="00320E55">
              <w:rPr>
                <w:rFonts w:ascii="Sylfaen" w:hAnsi="Sylfaen" w:cs="Sylfaen"/>
                <w:lang w:val="ka-GE"/>
              </w:rPr>
              <w:t xml:space="preserve">  </w:t>
            </w:r>
            <w:r w:rsidRPr="00320E55">
              <w:t xml:space="preserve"> </w:t>
            </w:r>
            <w:r w:rsidRPr="00320E55">
              <w:rPr>
                <w:rFonts w:ascii="Sylfaen" w:hAnsi="Sylfaen" w:cs="Sylfaen"/>
              </w:rPr>
              <w:t>უსაფრთხოების</w:t>
            </w:r>
            <w:r w:rsidRPr="00320E55">
              <w:rPr>
                <w:rFonts w:ascii="Sylfaen" w:hAnsi="Sylfaen" w:cs="Sylfaen"/>
                <w:lang w:val="ka-GE"/>
              </w:rPr>
              <w:t xml:space="preserve"> </w:t>
            </w:r>
            <w:r w:rsidRPr="00320E55">
              <w:rPr>
                <w:rFonts w:ascii="Sylfaen" w:hAnsi="Sylfaen" w:cs="Sylfaen"/>
              </w:rPr>
              <w:t>ტექნიკ</w:t>
            </w:r>
            <w:r w:rsidRPr="00320E55">
              <w:rPr>
                <w:rFonts w:ascii="Sylfaen" w:hAnsi="Sylfaen" w:cs="Sylfaen"/>
                <w:lang w:val="ka-GE"/>
              </w:rPr>
              <w:t>ის</w:t>
            </w:r>
            <w:r w:rsidRPr="00320E55">
              <w:t xml:space="preserve"> </w:t>
            </w:r>
            <w:r w:rsidRPr="00320E55">
              <w:rPr>
                <w:rFonts w:ascii="Sylfaen" w:hAnsi="Sylfaen" w:cs="Sylfaen"/>
                <w:lang w:val="ka-GE"/>
              </w:rPr>
              <w:t xml:space="preserve">და ხანძარსაწინააღმდეგო </w:t>
            </w:r>
            <w:r w:rsidRPr="00320E55">
              <w:t xml:space="preserve"> </w:t>
            </w:r>
            <w:r w:rsidRPr="00320E55">
              <w:rPr>
                <w:rFonts w:ascii="Sylfaen" w:hAnsi="Sylfaen" w:cs="Sylfaen"/>
              </w:rPr>
              <w:t>წესები</w:t>
            </w:r>
            <w:r w:rsidRPr="00320E55">
              <w:rPr>
                <w:rFonts w:ascii="Sylfaen" w:hAnsi="Sylfaen" w:cs="Sylfaen"/>
                <w:lang w:val="ka-GE"/>
              </w:rPr>
              <w:t>ს დაცვა;</w:t>
            </w:r>
          </w:p>
        </w:tc>
      </w:tr>
      <w:tr w:rsidR="00320E55" w:rsidRPr="00320E55" w:rsidTr="00320E55">
        <w:trPr>
          <w:trHeight w:val="582"/>
        </w:trPr>
        <w:tc>
          <w:tcPr>
            <w:tcW w:w="885" w:type="dxa"/>
            <w:shd w:val="clear" w:color="auto" w:fill="auto"/>
            <w:vAlign w:val="center"/>
          </w:tcPr>
          <w:p w:rsidR="00320E55" w:rsidRPr="00320E55" w:rsidRDefault="00320E55" w:rsidP="00320E55">
            <w:pPr>
              <w:spacing w:after="0"/>
              <w:ind w:left="360"/>
              <w:rPr>
                <w:rFonts w:ascii="Sylfaen" w:hAnsi="Sylfaen" w:cs="Sylfaen"/>
                <w:b/>
                <w:bCs/>
                <w:color w:val="000000"/>
                <w:lang w:val="ka-GE"/>
              </w:rPr>
            </w:pPr>
          </w:p>
          <w:p w:rsidR="00320E55" w:rsidRPr="00320E55" w:rsidRDefault="00320E55" w:rsidP="00320E55">
            <w:pPr>
              <w:spacing w:after="0"/>
              <w:ind w:left="360"/>
              <w:rPr>
                <w:rFonts w:ascii="Sylfaen" w:hAnsi="Sylfaen" w:cs="Sylfaen"/>
                <w:b/>
                <w:bCs/>
                <w:color w:val="000000"/>
                <w:lang w:val="ka-GE"/>
              </w:rPr>
            </w:pPr>
            <w:r w:rsidRPr="00320E55">
              <w:rPr>
                <w:rFonts w:ascii="Sylfaen" w:hAnsi="Sylfaen" w:cs="Sylfaen"/>
                <w:b/>
                <w:bCs/>
                <w:color w:val="000000"/>
                <w:lang w:val="ka-GE"/>
              </w:rPr>
              <w:t>1</w:t>
            </w:r>
            <w:r w:rsidRPr="00320E55">
              <w:rPr>
                <w:rFonts w:ascii="Sylfaen" w:hAnsi="Sylfaen" w:cs="Sylfaen"/>
                <w:b/>
                <w:bCs/>
                <w:color w:val="000000"/>
              </w:rPr>
              <w:t>0</w:t>
            </w:r>
            <w:r w:rsidRPr="00320E55">
              <w:rPr>
                <w:rFonts w:ascii="Sylfaen" w:hAnsi="Sylfaen" w:cs="Sylfaen"/>
                <w:b/>
                <w:bCs/>
                <w:color w:val="000000"/>
                <w:lang w:val="ka-GE"/>
              </w:rPr>
              <w:t>.</w:t>
            </w:r>
          </w:p>
        </w:tc>
        <w:tc>
          <w:tcPr>
            <w:tcW w:w="8943" w:type="dxa"/>
            <w:shd w:val="clear" w:color="auto" w:fill="auto"/>
            <w:vAlign w:val="bottom"/>
          </w:tcPr>
          <w:p w:rsidR="00320E55" w:rsidRPr="00320E55" w:rsidRDefault="00320E55" w:rsidP="00320E55">
            <w:pPr>
              <w:spacing w:after="0"/>
              <w:rPr>
                <w:rFonts w:ascii="Sylfaen" w:hAnsi="Sylfaen"/>
                <w:color w:val="000000"/>
                <w:lang w:val="ka-GE"/>
              </w:rPr>
            </w:pPr>
            <w:r w:rsidRPr="00320E55">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ტექნიკურ-განმკარგულებელი აქტის, უსაფრთხოების ტექნიკის და საწარმოო სანიტარიის მოთხოვნათა დაცვა;</w:t>
            </w:r>
          </w:p>
        </w:tc>
      </w:tr>
      <w:tr w:rsidR="00320E55" w:rsidRPr="00320E55" w:rsidTr="00320E55">
        <w:trPr>
          <w:trHeight w:val="582"/>
        </w:trPr>
        <w:tc>
          <w:tcPr>
            <w:tcW w:w="885" w:type="dxa"/>
            <w:shd w:val="clear" w:color="auto" w:fill="auto"/>
            <w:vAlign w:val="center"/>
          </w:tcPr>
          <w:p w:rsidR="00320E55" w:rsidRPr="00320E55" w:rsidRDefault="00320E55" w:rsidP="00320E55">
            <w:pPr>
              <w:spacing w:after="0"/>
              <w:ind w:left="360"/>
              <w:rPr>
                <w:rFonts w:ascii="Sylfaen" w:hAnsi="Sylfaen" w:cs="Sylfaen"/>
                <w:b/>
                <w:bCs/>
                <w:color w:val="000000"/>
                <w:lang w:val="ka-GE"/>
              </w:rPr>
            </w:pPr>
            <w:r w:rsidRPr="00320E55">
              <w:rPr>
                <w:rFonts w:ascii="Sylfaen" w:hAnsi="Sylfaen" w:cs="Sylfaen"/>
                <w:b/>
                <w:bCs/>
                <w:color w:val="000000"/>
                <w:lang w:val="ka-GE"/>
              </w:rPr>
              <w:t>1</w:t>
            </w:r>
            <w:r w:rsidRPr="00320E55">
              <w:rPr>
                <w:rFonts w:ascii="Sylfaen" w:hAnsi="Sylfaen" w:cs="Sylfaen"/>
                <w:b/>
                <w:bCs/>
                <w:color w:val="000000"/>
              </w:rPr>
              <w:t>1</w:t>
            </w:r>
            <w:r w:rsidRPr="00320E55">
              <w:rPr>
                <w:rFonts w:ascii="Sylfaen" w:hAnsi="Sylfaen" w:cs="Sylfaen"/>
                <w:b/>
                <w:bCs/>
                <w:color w:val="000000"/>
                <w:lang w:val="ka-GE"/>
              </w:rPr>
              <w:t>.</w:t>
            </w:r>
          </w:p>
        </w:tc>
        <w:tc>
          <w:tcPr>
            <w:tcW w:w="8943" w:type="dxa"/>
            <w:shd w:val="clear" w:color="auto" w:fill="auto"/>
            <w:vAlign w:val="bottom"/>
          </w:tcPr>
          <w:p w:rsidR="00320E55" w:rsidRPr="00320E55" w:rsidRDefault="00320E55" w:rsidP="00320E55">
            <w:pPr>
              <w:spacing w:after="0"/>
              <w:rPr>
                <w:rFonts w:ascii="Sylfaen" w:hAnsi="Sylfaen"/>
                <w:color w:val="000000"/>
                <w:lang w:val="ka-GE"/>
              </w:rPr>
            </w:pPr>
            <w:r w:rsidRPr="00320E55">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დაიცვასწ სამსახურის პროფესიული და მორალურ ზნეობრივი სტანდარტები;</w:t>
            </w:r>
          </w:p>
        </w:tc>
      </w:tr>
      <w:tr w:rsidR="00320E55" w:rsidRPr="00320E55" w:rsidTr="00320E55">
        <w:trPr>
          <w:trHeight w:val="582"/>
        </w:trPr>
        <w:tc>
          <w:tcPr>
            <w:tcW w:w="885" w:type="dxa"/>
            <w:shd w:val="clear" w:color="auto" w:fill="auto"/>
            <w:vAlign w:val="center"/>
          </w:tcPr>
          <w:p w:rsidR="00320E55" w:rsidRPr="00320E55" w:rsidRDefault="00320E55" w:rsidP="00320E55">
            <w:pPr>
              <w:spacing w:after="0"/>
              <w:ind w:left="360"/>
              <w:rPr>
                <w:rFonts w:ascii="Sylfaen" w:hAnsi="Sylfaen" w:cs="Sylfaen"/>
                <w:b/>
                <w:bCs/>
                <w:color w:val="000000"/>
                <w:lang w:val="ka-GE"/>
              </w:rPr>
            </w:pPr>
            <w:r w:rsidRPr="00320E55">
              <w:rPr>
                <w:rFonts w:ascii="Sylfaen" w:hAnsi="Sylfaen" w:cs="Sylfaen"/>
                <w:b/>
                <w:bCs/>
                <w:color w:val="000000"/>
                <w:lang w:val="ka-GE"/>
              </w:rPr>
              <w:t>1</w:t>
            </w:r>
            <w:r w:rsidRPr="00320E55">
              <w:rPr>
                <w:rFonts w:ascii="Sylfaen" w:hAnsi="Sylfaen" w:cs="Sylfaen"/>
                <w:b/>
                <w:bCs/>
                <w:color w:val="000000"/>
              </w:rPr>
              <w:t>2</w:t>
            </w:r>
            <w:r w:rsidRPr="00320E55">
              <w:rPr>
                <w:rFonts w:ascii="Sylfaen" w:hAnsi="Sylfaen" w:cs="Sylfaen"/>
                <w:b/>
                <w:bCs/>
                <w:color w:val="000000"/>
                <w:lang w:val="ka-GE"/>
              </w:rPr>
              <w:t>.</w:t>
            </w:r>
          </w:p>
        </w:tc>
        <w:tc>
          <w:tcPr>
            <w:tcW w:w="8943" w:type="dxa"/>
            <w:shd w:val="clear" w:color="auto" w:fill="auto"/>
            <w:vAlign w:val="bottom"/>
          </w:tcPr>
          <w:p w:rsidR="00320E55" w:rsidRPr="00320E55" w:rsidRDefault="00320E55" w:rsidP="00320E55">
            <w:pPr>
              <w:spacing w:after="0"/>
              <w:rPr>
                <w:rFonts w:ascii="Sylfaen" w:hAnsi="Sylfaen"/>
                <w:color w:val="000000"/>
                <w:lang w:val="ka-GE"/>
              </w:rPr>
            </w:pPr>
            <w:r w:rsidRPr="00320E55">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ინპორმაციის მომზადებას და მათ დროულ მიწოდებას;</w:t>
            </w:r>
          </w:p>
        </w:tc>
      </w:tr>
      <w:tr w:rsidR="00320E55" w:rsidRPr="00320E55" w:rsidTr="00320E55">
        <w:trPr>
          <w:trHeight w:val="582"/>
        </w:trPr>
        <w:tc>
          <w:tcPr>
            <w:tcW w:w="885" w:type="dxa"/>
            <w:shd w:val="clear" w:color="auto" w:fill="auto"/>
            <w:vAlign w:val="center"/>
          </w:tcPr>
          <w:p w:rsidR="00320E55" w:rsidRPr="00320E55" w:rsidRDefault="00320E55" w:rsidP="00320E55">
            <w:pPr>
              <w:spacing w:after="0"/>
              <w:ind w:left="360"/>
              <w:rPr>
                <w:rFonts w:ascii="Sylfaen" w:hAnsi="Sylfaen" w:cs="Sylfaen"/>
                <w:b/>
                <w:bCs/>
                <w:color w:val="000000"/>
                <w:lang w:val="ka-GE"/>
              </w:rPr>
            </w:pPr>
            <w:r w:rsidRPr="00320E55">
              <w:rPr>
                <w:rFonts w:ascii="Sylfaen" w:hAnsi="Sylfaen" w:cs="Sylfaen"/>
                <w:b/>
                <w:bCs/>
                <w:color w:val="000000"/>
                <w:lang w:val="ka-GE"/>
              </w:rPr>
              <w:t>1</w:t>
            </w:r>
            <w:r w:rsidRPr="00320E55">
              <w:rPr>
                <w:rFonts w:ascii="Sylfaen" w:hAnsi="Sylfaen" w:cs="Sylfaen"/>
                <w:b/>
                <w:bCs/>
                <w:color w:val="000000"/>
              </w:rPr>
              <w:t>3</w:t>
            </w:r>
            <w:r w:rsidRPr="00320E55">
              <w:rPr>
                <w:rFonts w:ascii="Sylfaen" w:hAnsi="Sylfaen" w:cs="Sylfaen"/>
                <w:b/>
                <w:bCs/>
                <w:color w:val="000000"/>
                <w:lang w:val="ka-GE"/>
              </w:rPr>
              <w:t>.</w:t>
            </w:r>
          </w:p>
        </w:tc>
        <w:tc>
          <w:tcPr>
            <w:tcW w:w="8943" w:type="dxa"/>
            <w:shd w:val="clear" w:color="auto" w:fill="auto"/>
            <w:vAlign w:val="bottom"/>
          </w:tcPr>
          <w:p w:rsidR="00320E55" w:rsidRPr="00320E55" w:rsidRDefault="00320E55" w:rsidP="00320E55">
            <w:pPr>
              <w:spacing w:after="0"/>
              <w:rPr>
                <w:rFonts w:ascii="Sylfaen" w:hAnsi="Sylfaen"/>
                <w:color w:val="000000"/>
                <w:lang w:val="ka-GE"/>
              </w:rPr>
            </w:pPr>
            <w:r w:rsidRPr="00320E55">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320E55" w:rsidRPr="00320E55" w:rsidTr="00320E55">
        <w:trPr>
          <w:trHeight w:val="582"/>
        </w:trPr>
        <w:tc>
          <w:tcPr>
            <w:tcW w:w="885" w:type="dxa"/>
            <w:shd w:val="clear" w:color="auto" w:fill="auto"/>
            <w:vAlign w:val="center"/>
          </w:tcPr>
          <w:p w:rsidR="00320E55" w:rsidRPr="00320E55" w:rsidRDefault="00320E55" w:rsidP="00320E55">
            <w:pPr>
              <w:spacing w:after="0"/>
              <w:ind w:left="360"/>
              <w:rPr>
                <w:rFonts w:ascii="Sylfaen" w:hAnsi="Sylfaen" w:cs="Sylfaen"/>
                <w:b/>
                <w:bCs/>
                <w:color w:val="000000"/>
                <w:lang w:val="ka-GE"/>
              </w:rPr>
            </w:pPr>
            <w:r w:rsidRPr="00320E55">
              <w:rPr>
                <w:rFonts w:ascii="Sylfaen" w:hAnsi="Sylfaen" w:cs="Sylfaen"/>
                <w:b/>
                <w:bCs/>
                <w:color w:val="000000"/>
                <w:lang w:val="ka-GE"/>
              </w:rPr>
              <w:t>1</w:t>
            </w:r>
            <w:r w:rsidRPr="00320E55">
              <w:rPr>
                <w:rFonts w:ascii="Sylfaen" w:hAnsi="Sylfaen" w:cs="Sylfaen"/>
                <w:b/>
                <w:bCs/>
                <w:color w:val="000000"/>
              </w:rPr>
              <w:t>4</w:t>
            </w:r>
            <w:r w:rsidRPr="00320E55">
              <w:rPr>
                <w:rFonts w:ascii="Sylfaen" w:hAnsi="Sylfaen" w:cs="Sylfaen"/>
                <w:b/>
                <w:bCs/>
                <w:color w:val="000000"/>
                <w:lang w:val="ka-GE"/>
              </w:rPr>
              <w:t>.</w:t>
            </w:r>
          </w:p>
        </w:tc>
        <w:tc>
          <w:tcPr>
            <w:tcW w:w="8943" w:type="dxa"/>
            <w:shd w:val="clear" w:color="auto" w:fill="auto"/>
            <w:vAlign w:val="bottom"/>
          </w:tcPr>
          <w:p w:rsidR="00320E55" w:rsidRPr="00320E55" w:rsidRDefault="00320E55" w:rsidP="00320E55">
            <w:pPr>
              <w:spacing w:after="0"/>
              <w:rPr>
                <w:rFonts w:ascii="Sylfaen" w:hAnsi="Sylfaen"/>
                <w:color w:val="000000"/>
                <w:lang w:val="ka-GE"/>
              </w:rPr>
            </w:pPr>
            <w:r w:rsidRPr="00320E55">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A816D7" w:rsidRDefault="00A816D7" w:rsidP="00F559C9">
      <w:pPr>
        <w:spacing w:after="0"/>
        <w:ind w:right="450"/>
        <w:rPr>
          <w:rFonts w:ascii="Sylfaen" w:hAnsi="Sylfaen"/>
          <w:b/>
          <w:sz w:val="24"/>
          <w:szCs w:val="24"/>
          <w:u w:val="single"/>
          <w:lang w:val="ka-GE"/>
        </w:rPr>
      </w:pPr>
    </w:p>
    <w:p w:rsidR="00320E55" w:rsidRDefault="00320E55" w:rsidP="004516AD">
      <w:pPr>
        <w:ind w:right="450"/>
        <w:rPr>
          <w:rFonts w:ascii="Sylfaen" w:hAnsi="Sylfaen"/>
          <w:b/>
          <w:sz w:val="24"/>
          <w:szCs w:val="24"/>
          <w:u w:val="single"/>
          <w:lang w:val="ka-GE"/>
        </w:rPr>
      </w:pPr>
    </w:p>
    <w:p w:rsidR="00320E55" w:rsidRDefault="00320E55" w:rsidP="004516AD">
      <w:pPr>
        <w:ind w:right="450"/>
        <w:rPr>
          <w:rFonts w:ascii="Sylfaen" w:hAnsi="Sylfaen"/>
          <w:b/>
          <w:sz w:val="24"/>
          <w:szCs w:val="24"/>
          <w:u w:val="single"/>
          <w:lang w:val="ka-GE"/>
        </w:rPr>
      </w:pPr>
    </w:p>
    <w:p w:rsidR="00320E55" w:rsidRDefault="00320E55" w:rsidP="004516AD">
      <w:pPr>
        <w:ind w:right="450"/>
        <w:rPr>
          <w:rFonts w:ascii="Sylfaen" w:hAnsi="Sylfaen"/>
          <w:b/>
          <w:sz w:val="24"/>
          <w:szCs w:val="24"/>
          <w:u w:val="single"/>
          <w:lang w:val="ka-GE"/>
        </w:rPr>
      </w:pPr>
    </w:p>
    <w:p w:rsidR="00320E55" w:rsidRDefault="00320E55" w:rsidP="004516AD">
      <w:pPr>
        <w:ind w:right="450"/>
        <w:rPr>
          <w:rFonts w:ascii="Sylfaen" w:hAnsi="Sylfaen"/>
          <w:b/>
          <w:sz w:val="24"/>
          <w:szCs w:val="24"/>
          <w:u w:val="single"/>
          <w:lang w:val="ka-GE"/>
        </w:rPr>
      </w:pPr>
    </w:p>
    <w:p w:rsidR="00320E55" w:rsidRDefault="00320E55" w:rsidP="004516AD">
      <w:pPr>
        <w:ind w:right="450"/>
        <w:rPr>
          <w:rFonts w:ascii="Sylfaen" w:hAnsi="Sylfaen"/>
          <w:b/>
          <w:sz w:val="24"/>
          <w:szCs w:val="24"/>
          <w:u w:val="single"/>
          <w:lang w:val="ka-GE"/>
        </w:rPr>
      </w:pPr>
    </w:p>
    <w:p w:rsidR="00320E55" w:rsidRDefault="00320E55" w:rsidP="004516AD">
      <w:pPr>
        <w:ind w:right="450"/>
        <w:rPr>
          <w:rFonts w:ascii="Sylfaen" w:hAnsi="Sylfaen"/>
          <w:b/>
          <w:sz w:val="24"/>
          <w:szCs w:val="24"/>
          <w:u w:val="single"/>
          <w:lang w:val="ka-GE"/>
        </w:rPr>
      </w:pPr>
    </w:p>
    <w:p w:rsidR="00320E55" w:rsidRDefault="00320E55" w:rsidP="004516AD">
      <w:pPr>
        <w:ind w:right="450"/>
        <w:rPr>
          <w:rFonts w:ascii="Sylfaen" w:hAnsi="Sylfaen"/>
          <w:b/>
          <w:sz w:val="24"/>
          <w:szCs w:val="24"/>
          <w:u w:val="single"/>
          <w:lang w:val="ka-GE"/>
        </w:rPr>
      </w:pPr>
    </w:p>
    <w:p w:rsidR="00320E55" w:rsidRDefault="00320E55" w:rsidP="004516AD">
      <w:pPr>
        <w:ind w:right="450"/>
        <w:rPr>
          <w:rFonts w:ascii="Sylfaen" w:hAnsi="Sylfaen"/>
          <w:b/>
          <w:sz w:val="24"/>
          <w:szCs w:val="24"/>
          <w:u w:val="single"/>
          <w:lang w:val="ka-GE"/>
        </w:rPr>
      </w:pPr>
    </w:p>
    <w:p w:rsidR="00320E55" w:rsidRDefault="00320E55" w:rsidP="004516AD">
      <w:pPr>
        <w:ind w:right="450"/>
        <w:rPr>
          <w:rFonts w:ascii="Sylfaen" w:hAnsi="Sylfaen"/>
          <w:b/>
          <w:sz w:val="24"/>
          <w:szCs w:val="24"/>
          <w:u w:val="single"/>
          <w:lang w:val="ka-GE"/>
        </w:rPr>
      </w:pPr>
    </w:p>
    <w:p w:rsidR="00320E55" w:rsidRDefault="00320E55" w:rsidP="004516AD">
      <w:pPr>
        <w:ind w:right="450"/>
        <w:rPr>
          <w:rFonts w:ascii="Sylfaen" w:hAnsi="Sylfaen"/>
          <w:b/>
          <w:sz w:val="24"/>
          <w:szCs w:val="24"/>
          <w:u w:val="single"/>
          <w:lang w:val="ka-GE"/>
        </w:rPr>
      </w:pPr>
    </w:p>
    <w:p w:rsidR="00320E55" w:rsidRDefault="00320E55" w:rsidP="004516AD">
      <w:pPr>
        <w:ind w:right="450"/>
        <w:rPr>
          <w:rFonts w:ascii="Sylfaen" w:hAnsi="Sylfaen"/>
          <w:b/>
          <w:sz w:val="24"/>
          <w:szCs w:val="24"/>
          <w:u w:val="single"/>
          <w:lang w:val="ka-GE"/>
        </w:rPr>
      </w:pPr>
    </w:p>
    <w:p w:rsidR="00320E55" w:rsidRDefault="00320E55" w:rsidP="004516AD">
      <w:pPr>
        <w:ind w:right="450"/>
        <w:rPr>
          <w:rFonts w:ascii="Sylfaen" w:hAnsi="Sylfaen"/>
          <w:b/>
          <w:sz w:val="24"/>
          <w:szCs w:val="24"/>
          <w:u w:val="single"/>
          <w:lang w:val="ka-GE"/>
        </w:rPr>
      </w:pPr>
    </w:p>
    <w:p w:rsidR="00320E55" w:rsidRDefault="00320E55" w:rsidP="004516AD">
      <w:pPr>
        <w:ind w:right="450"/>
        <w:rPr>
          <w:rFonts w:ascii="Sylfaen" w:hAnsi="Sylfaen"/>
          <w:b/>
          <w:sz w:val="24"/>
          <w:szCs w:val="24"/>
          <w:u w:val="single"/>
          <w:lang w:val="ka-GE"/>
        </w:rPr>
      </w:pPr>
    </w:p>
    <w:p w:rsidR="00320E55" w:rsidRDefault="00320E55" w:rsidP="004516AD">
      <w:pPr>
        <w:ind w:right="450"/>
        <w:rPr>
          <w:rFonts w:ascii="Sylfaen" w:hAnsi="Sylfaen"/>
          <w:b/>
          <w:sz w:val="24"/>
          <w:szCs w:val="24"/>
          <w:u w:val="single"/>
          <w:lang w:val="ka-GE"/>
        </w:rPr>
      </w:pPr>
    </w:p>
    <w:p w:rsidR="00320E55" w:rsidRDefault="00320E55" w:rsidP="004516AD">
      <w:pPr>
        <w:ind w:right="450"/>
        <w:rPr>
          <w:rFonts w:ascii="Sylfaen" w:hAnsi="Sylfaen"/>
          <w:b/>
          <w:sz w:val="24"/>
          <w:szCs w:val="24"/>
          <w:u w:val="single"/>
          <w:lang w:val="ka-GE"/>
        </w:rPr>
      </w:pPr>
    </w:p>
    <w:p w:rsidR="00320E55" w:rsidRDefault="00320E55" w:rsidP="004516AD">
      <w:pPr>
        <w:ind w:right="450"/>
        <w:rPr>
          <w:rFonts w:ascii="Sylfaen" w:hAnsi="Sylfaen"/>
          <w:b/>
          <w:sz w:val="24"/>
          <w:szCs w:val="24"/>
          <w:u w:val="single"/>
          <w:lang w:val="ka-GE"/>
        </w:rPr>
      </w:pPr>
    </w:p>
    <w:p w:rsidR="00320E55" w:rsidRDefault="00320E55" w:rsidP="004516AD">
      <w:pPr>
        <w:ind w:right="450"/>
        <w:rPr>
          <w:rFonts w:ascii="Sylfaen" w:hAnsi="Sylfaen"/>
          <w:b/>
          <w:sz w:val="24"/>
          <w:szCs w:val="24"/>
          <w:u w:val="single"/>
          <w:lang w:val="ka-GE"/>
        </w:rPr>
      </w:pPr>
    </w:p>
    <w:p w:rsidR="00320E55" w:rsidRDefault="00320E55" w:rsidP="004516AD">
      <w:pPr>
        <w:ind w:right="450"/>
        <w:rPr>
          <w:rFonts w:ascii="Sylfaen" w:hAnsi="Sylfaen"/>
          <w:b/>
          <w:sz w:val="24"/>
          <w:szCs w:val="24"/>
          <w:u w:val="single"/>
          <w:lang w:val="ka-GE"/>
        </w:rPr>
      </w:pPr>
    </w:p>
    <w:p w:rsidR="00320E55" w:rsidRDefault="00320E55" w:rsidP="004516AD">
      <w:pPr>
        <w:ind w:right="450"/>
        <w:rPr>
          <w:rFonts w:ascii="Sylfaen" w:hAnsi="Sylfaen"/>
          <w:b/>
          <w:sz w:val="24"/>
          <w:szCs w:val="24"/>
          <w:u w:val="single"/>
          <w:lang w:val="ka-GE"/>
        </w:rPr>
      </w:pPr>
    </w:p>
    <w:p w:rsidR="00320E55" w:rsidRDefault="00320E55" w:rsidP="004516AD">
      <w:pPr>
        <w:ind w:right="450"/>
        <w:rPr>
          <w:rFonts w:ascii="Sylfaen" w:hAnsi="Sylfaen"/>
          <w:b/>
          <w:sz w:val="24"/>
          <w:szCs w:val="24"/>
          <w:u w:val="single"/>
          <w:lang w:val="ka-GE"/>
        </w:rPr>
      </w:pPr>
    </w:p>
    <w:p w:rsidR="00320E55" w:rsidRDefault="00320E55" w:rsidP="004516AD">
      <w:pPr>
        <w:ind w:right="450"/>
        <w:rPr>
          <w:rFonts w:ascii="Sylfaen" w:hAnsi="Sylfaen"/>
          <w:b/>
          <w:sz w:val="24"/>
          <w:szCs w:val="24"/>
          <w:u w:val="single"/>
          <w:lang w:val="ka-GE"/>
        </w:rPr>
      </w:pPr>
    </w:p>
    <w:p w:rsidR="00320E55" w:rsidRDefault="00320E55" w:rsidP="004516AD">
      <w:pPr>
        <w:ind w:right="450"/>
        <w:rPr>
          <w:rFonts w:ascii="Sylfaen" w:hAnsi="Sylfaen"/>
          <w:b/>
          <w:sz w:val="24"/>
          <w:szCs w:val="24"/>
          <w:u w:val="single"/>
          <w:lang w:val="ka-GE"/>
        </w:rPr>
      </w:pPr>
    </w:p>
    <w:p w:rsidR="00320E55" w:rsidRDefault="00320E55" w:rsidP="004516AD">
      <w:pPr>
        <w:ind w:right="450"/>
        <w:rPr>
          <w:rFonts w:ascii="Sylfaen" w:hAnsi="Sylfaen"/>
          <w:b/>
          <w:sz w:val="24"/>
          <w:szCs w:val="24"/>
          <w:u w:val="single"/>
          <w:lang w:val="ka-GE"/>
        </w:rPr>
      </w:pPr>
    </w:p>
    <w:p w:rsidR="004516AD" w:rsidRPr="004516AD" w:rsidRDefault="00522F5F" w:rsidP="004516AD">
      <w:pPr>
        <w:ind w:right="450"/>
        <w:rPr>
          <w:rFonts w:ascii="Sylfaen" w:hAnsi="Sylfaen"/>
          <w:b/>
          <w:sz w:val="24"/>
          <w:szCs w:val="24"/>
          <w:u w:val="single"/>
          <w:lang w:val="ka-GE"/>
        </w:rPr>
      </w:pPr>
      <w:r w:rsidRPr="003B25A0">
        <w:rPr>
          <w:rFonts w:ascii="Sylfaen" w:hAnsi="Sylfaen"/>
          <w:b/>
          <w:sz w:val="24"/>
          <w:szCs w:val="24"/>
          <w:u w:val="single"/>
          <w:lang w:val="ka-GE"/>
        </w:rPr>
        <w:t>2</w:t>
      </w:r>
      <w:r w:rsidRPr="003B25A0">
        <w:rPr>
          <w:rFonts w:ascii="Sylfaen" w:hAnsi="Sylfaen"/>
          <w:b/>
          <w:sz w:val="24"/>
          <w:szCs w:val="24"/>
          <w:u w:val="single"/>
        </w:rPr>
        <w:t>.</w:t>
      </w:r>
      <w:r w:rsidRPr="003B25A0">
        <w:rPr>
          <w:rFonts w:ascii="Sylfaen" w:hAnsi="Sylfaen"/>
          <w:b/>
          <w:sz w:val="24"/>
          <w:szCs w:val="24"/>
          <w:u w:val="single"/>
          <w:lang w:val="ka-GE"/>
        </w:rPr>
        <w:t>საკვალიფიკაციო მოთხოვნები:</w:t>
      </w:r>
    </w:p>
    <w:tbl>
      <w:tblPr>
        <w:tblpPr w:leftFromText="180" w:rightFromText="180" w:vertAnchor="text" w:horzAnchor="page" w:tblpX="1171" w:tblpY="257"/>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168"/>
        <w:gridCol w:w="5220"/>
      </w:tblGrid>
      <w:tr w:rsidR="00320E55" w:rsidRPr="00320E55" w:rsidTr="00320E55">
        <w:trPr>
          <w:trHeight w:val="350"/>
        </w:trPr>
        <w:tc>
          <w:tcPr>
            <w:tcW w:w="360" w:type="dxa"/>
            <w:shd w:val="clear" w:color="auto" w:fill="auto"/>
            <w:vAlign w:val="center"/>
          </w:tcPr>
          <w:p w:rsidR="00320E55" w:rsidRPr="00320E55" w:rsidRDefault="00320E55" w:rsidP="00320E55">
            <w:pPr>
              <w:numPr>
                <w:ilvl w:val="0"/>
                <w:numId w:val="4"/>
              </w:numPr>
              <w:spacing w:after="0" w:line="240" w:lineRule="auto"/>
              <w:rPr>
                <w:rFonts w:ascii="AcadNusx" w:hAnsi="AcadNusx"/>
                <w:color w:val="000000"/>
              </w:rPr>
            </w:pPr>
          </w:p>
        </w:tc>
        <w:tc>
          <w:tcPr>
            <w:tcW w:w="3168" w:type="dxa"/>
            <w:vAlign w:val="center"/>
          </w:tcPr>
          <w:p w:rsidR="00320E55" w:rsidRPr="00320E55" w:rsidRDefault="00320E55" w:rsidP="00320E55">
            <w:pPr>
              <w:spacing w:after="0"/>
              <w:rPr>
                <w:rFonts w:ascii="AcadNusx" w:hAnsi="AcadNusx"/>
                <w:color w:val="000000"/>
              </w:rPr>
            </w:pPr>
            <w:r w:rsidRPr="00320E55">
              <w:rPr>
                <w:rFonts w:ascii="Sylfaen" w:hAnsi="Sylfaen" w:cs="Sylfaen"/>
                <w:color w:val="000000"/>
              </w:rPr>
              <w:t>განათლება</w:t>
            </w:r>
          </w:p>
        </w:tc>
        <w:tc>
          <w:tcPr>
            <w:tcW w:w="5220" w:type="dxa"/>
            <w:shd w:val="clear" w:color="auto" w:fill="auto"/>
            <w:vAlign w:val="bottom"/>
          </w:tcPr>
          <w:p w:rsidR="00320E55" w:rsidRPr="00320E55" w:rsidRDefault="00320E55" w:rsidP="00320E55">
            <w:pPr>
              <w:spacing w:after="0"/>
              <w:rPr>
                <w:rFonts w:ascii="AcadNusx" w:hAnsi="AcadNusx"/>
                <w:color w:val="000000"/>
              </w:rPr>
            </w:pPr>
            <w:r w:rsidRPr="00320E55">
              <w:rPr>
                <w:rFonts w:ascii="Sylfaen" w:hAnsi="Sylfaen"/>
                <w:color w:val="000000"/>
              </w:rPr>
              <w:t xml:space="preserve">საშუალო </w:t>
            </w:r>
          </w:p>
        </w:tc>
      </w:tr>
      <w:tr w:rsidR="00320E55" w:rsidRPr="00320E55" w:rsidTr="00320E55">
        <w:trPr>
          <w:trHeight w:val="350"/>
        </w:trPr>
        <w:tc>
          <w:tcPr>
            <w:tcW w:w="360" w:type="dxa"/>
            <w:shd w:val="clear" w:color="auto" w:fill="auto"/>
            <w:vAlign w:val="center"/>
          </w:tcPr>
          <w:p w:rsidR="00320E55" w:rsidRPr="00320E55" w:rsidRDefault="00320E55" w:rsidP="00320E55">
            <w:pPr>
              <w:numPr>
                <w:ilvl w:val="0"/>
                <w:numId w:val="4"/>
              </w:numPr>
              <w:spacing w:after="0" w:line="240" w:lineRule="auto"/>
              <w:rPr>
                <w:rFonts w:ascii="AcadNusx" w:hAnsi="AcadNusx"/>
                <w:color w:val="000000"/>
              </w:rPr>
            </w:pPr>
          </w:p>
        </w:tc>
        <w:tc>
          <w:tcPr>
            <w:tcW w:w="3168" w:type="dxa"/>
            <w:vAlign w:val="center"/>
          </w:tcPr>
          <w:p w:rsidR="00320E55" w:rsidRPr="00320E55" w:rsidRDefault="00320E55" w:rsidP="00320E55">
            <w:pPr>
              <w:spacing w:after="0"/>
              <w:rPr>
                <w:rFonts w:ascii="AcadNusx" w:hAnsi="AcadNusx"/>
                <w:color w:val="000000"/>
              </w:rPr>
            </w:pPr>
            <w:r w:rsidRPr="00320E55">
              <w:rPr>
                <w:rFonts w:ascii="Sylfaen" w:hAnsi="Sylfaen" w:cs="Sylfaen"/>
                <w:color w:val="000000"/>
                <w:lang w:val="ka-GE"/>
              </w:rPr>
              <w:t>სამუშაო</w:t>
            </w:r>
            <w:r w:rsidRPr="00320E55">
              <w:rPr>
                <w:rFonts w:ascii="Sylfaen" w:hAnsi="Sylfaen"/>
                <w:color w:val="000000"/>
              </w:rPr>
              <w:t xml:space="preserve"> </w:t>
            </w:r>
            <w:r w:rsidRPr="00320E55">
              <w:rPr>
                <w:rFonts w:ascii="Sylfaen" w:hAnsi="Sylfaen" w:cs="Sylfaen"/>
                <w:color w:val="000000"/>
              </w:rPr>
              <w:t>გამოცდილება</w:t>
            </w:r>
          </w:p>
        </w:tc>
        <w:tc>
          <w:tcPr>
            <w:tcW w:w="5220" w:type="dxa"/>
            <w:shd w:val="clear" w:color="auto" w:fill="auto"/>
            <w:vAlign w:val="bottom"/>
          </w:tcPr>
          <w:p w:rsidR="00320E55" w:rsidRPr="00320E55" w:rsidRDefault="00320E55" w:rsidP="00320E55">
            <w:pPr>
              <w:spacing w:after="0"/>
              <w:rPr>
                <w:rFonts w:ascii="Sylfaen" w:hAnsi="Sylfaen"/>
                <w:color w:val="000000"/>
                <w:lang w:val="ka-GE"/>
              </w:rPr>
            </w:pPr>
            <w:r w:rsidRPr="00320E55">
              <w:rPr>
                <w:rFonts w:ascii="Sylfaen" w:hAnsi="Sylfaen"/>
                <w:color w:val="000000"/>
                <w:lang w:val="ka-GE"/>
              </w:rPr>
              <w:t>რკინიგზაზე მუშაობის არანაკლებ 1 წელი</w:t>
            </w:r>
          </w:p>
        </w:tc>
      </w:tr>
      <w:tr w:rsidR="00320E55" w:rsidRPr="00320E55" w:rsidTr="00320E55">
        <w:trPr>
          <w:trHeight w:val="630"/>
        </w:trPr>
        <w:tc>
          <w:tcPr>
            <w:tcW w:w="360" w:type="dxa"/>
            <w:shd w:val="clear" w:color="auto" w:fill="auto"/>
            <w:vAlign w:val="center"/>
          </w:tcPr>
          <w:p w:rsidR="00320E55" w:rsidRPr="00320E55" w:rsidRDefault="00320E55" w:rsidP="00320E55">
            <w:pPr>
              <w:numPr>
                <w:ilvl w:val="0"/>
                <w:numId w:val="4"/>
              </w:numPr>
              <w:spacing w:after="0" w:line="240" w:lineRule="auto"/>
              <w:rPr>
                <w:rFonts w:ascii="AcadNusx" w:hAnsi="AcadNusx"/>
                <w:color w:val="000000"/>
              </w:rPr>
            </w:pPr>
          </w:p>
        </w:tc>
        <w:tc>
          <w:tcPr>
            <w:tcW w:w="3168" w:type="dxa"/>
            <w:vAlign w:val="center"/>
          </w:tcPr>
          <w:p w:rsidR="00320E55" w:rsidRPr="00320E55" w:rsidRDefault="00320E55" w:rsidP="00320E55">
            <w:pPr>
              <w:spacing w:after="0"/>
              <w:rPr>
                <w:rFonts w:ascii="AcadNusx" w:hAnsi="AcadNusx"/>
                <w:color w:val="000000"/>
              </w:rPr>
            </w:pPr>
            <w:r w:rsidRPr="00320E55">
              <w:rPr>
                <w:rFonts w:ascii="Sylfaen" w:hAnsi="Sylfaen" w:cs="Sylfaen"/>
                <w:color w:val="000000"/>
              </w:rPr>
              <w:t>აუცილებელი</w:t>
            </w:r>
            <w:r w:rsidRPr="00320E55">
              <w:rPr>
                <w:rFonts w:ascii="Sylfaen" w:hAnsi="Sylfaen"/>
                <w:color w:val="000000"/>
              </w:rPr>
              <w:t xml:space="preserve"> </w:t>
            </w:r>
            <w:r w:rsidRPr="00320E55">
              <w:rPr>
                <w:rFonts w:ascii="Sylfaen" w:hAnsi="Sylfaen" w:cs="Sylfaen"/>
                <w:color w:val="000000"/>
              </w:rPr>
              <w:t>უნარ</w:t>
            </w:r>
            <w:r w:rsidRPr="00320E55">
              <w:rPr>
                <w:rFonts w:ascii="Sylfaen" w:hAnsi="Sylfaen" w:cs="AcadNusx"/>
                <w:color w:val="000000"/>
              </w:rPr>
              <w:t>-</w:t>
            </w:r>
            <w:r w:rsidRPr="00320E55">
              <w:rPr>
                <w:rFonts w:ascii="Sylfaen" w:hAnsi="Sylfaen" w:cs="Sylfaen"/>
                <w:color w:val="000000"/>
              </w:rPr>
              <w:t>ჩვევები</w:t>
            </w:r>
          </w:p>
        </w:tc>
        <w:tc>
          <w:tcPr>
            <w:tcW w:w="5220" w:type="dxa"/>
            <w:shd w:val="clear" w:color="auto" w:fill="auto"/>
            <w:vAlign w:val="bottom"/>
          </w:tcPr>
          <w:p w:rsidR="00320E55" w:rsidRPr="00320E55" w:rsidRDefault="00320E55" w:rsidP="00320E55">
            <w:pPr>
              <w:spacing w:after="0"/>
              <w:rPr>
                <w:rFonts w:ascii="AcadNusx" w:hAnsi="AcadNusx"/>
                <w:color w:val="000000"/>
                <w:lang w:val="ka-GE"/>
              </w:rPr>
            </w:pPr>
            <w:proofErr w:type="gramStart"/>
            <w:r w:rsidRPr="00320E55">
              <w:rPr>
                <w:rFonts w:ascii="Sylfaen" w:hAnsi="Sylfaen"/>
                <w:color w:val="000000"/>
              </w:rPr>
              <w:t>ოპერატიულობა</w:t>
            </w:r>
            <w:proofErr w:type="gramEnd"/>
            <w:r w:rsidRPr="00320E55">
              <w:rPr>
                <w:rFonts w:ascii="Sylfaen" w:hAnsi="Sylfaen"/>
                <w:color w:val="000000"/>
              </w:rPr>
              <w:t xml:space="preserve">, დაკვირვებულობა, </w:t>
            </w:r>
            <w:r w:rsidRPr="00320E55">
              <w:rPr>
                <w:rFonts w:ascii="Sylfaen" w:hAnsi="Sylfaen"/>
                <w:color w:val="000000"/>
                <w:lang w:val="ka-GE"/>
              </w:rPr>
              <w:t>სწრაფი გადაწყვეტილების მიღების უნარი, საფხისლე.</w:t>
            </w:r>
          </w:p>
        </w:tc>
      </w:tr>
      <w:tr w:rsidR="00320E55" w:rsidRPr="00320E55" w:rsidTr="00320E55">
        <w:trPr>
          <w:trHeight w:val="422"/>
        </w:trPr>
        <w:tc>
          <w:tcPr>
            <w:tcW w:w="360" w:type="dxa"/>
            <w:shd w:val="clear" w:color="auto" w:fill="auto"/>
            <w:vAlign w:val="center"/>
          </w:tcPr>
          <w:p w:rsidR="00320E55" w:rsidRPr="00320E55" w:rsidRDefault="00320E55" w:rsidP="00320E55">
            <w:pPr>
              <w:numPr>
                <w:ilvl w:val="0"/>
                <w:numId w:val="4"/>
              </w:numPr>
              <w:spacing w:after="0" w:line="240" w:lineRule="auto"/>
              <w:rPr>
                <w:rFonts w:ascii="AcadNusx" w:hAnsi="AcadNusx"/>
                <w:color w:val="000000"/>
              </w:rPr>
            </w:pPr>
          </w:p>
        </w:tc>
        <w:tc>
          <w:tcPr>
            <w:tcW w:w="3168" w:type="dxa"/>
            <w:vAlign w:val="center"/>
          </w:tcPr>
          <w:p w:rsidR="00320E55" w:rsidRPr="00320E55" w:rsidRDefault="00320E55" w:rsidP="00320E55">
            <w:pPr>
              <w:spacing w:after="0"/>
              <w:rPr>
                <w:rFonts w:ascii="AcadNusx" w:hAnsi="AcadNusx"/>
                <w:color w:val="000000"/>
              </w:rPr>
            </w:pPr>
            <w:r w:rsidRPr="00320E55">
              <w:rPr>
                <w:rFonts w:ascii="Sylfaen" w:hAnsi="Sylfaen" w:cs="Sylfaen"/>
                <w:color w:val="000000"/>
              </w:rPr>
              <w:t>აუცილებელი</w:t>
            </w:r>
            <w:r w:rsidRPr="00320E55">
              <w:rPr>
                <w:rFonts w:ascii="Sylfaen" w:hAnsi="Sylfaen"/>
                <w:color w:val="000000"/>
              </w:rPr>
              <w:t xml:space="preserve"> </w:t>
            </w:r>
            <w:r w:rsidRPr="00320E55">
              <w:rPr>
                <w:rFonts w:ascii="Sylfaen" w:hAnsi="Sylfaen" w:cs="Sylfaen"/>
                <w:color w:val="000000"/>
              </w:rPr>
              <w:t>ცოდნა</w:t>
            </w:r>
          </w:p>
        </w:tc>
        <w:tc>
          <w:tcPr>
            <w:tcW w:w="5220" w:type="dxa"/>
            <w:shd w:val="clear" w:color="auto" w:fill="auto"/>
            <w:vAlign w:val="bottom"/>
          </w:tcPr>
          <w:p w:rsidR="00320E55" w:rsidRPr="00320E55" w:rsidRDefault="00320E55" w:rsidP="00320E55">
            <w:pPr>
              <w:spacing w:after="0"/>
              <w:rPr>
                <w:rFonts w:ascii="AcadNusx" w:hAnsi="AcadNusx"/>
                <w:color w:val="000000"/>
                <w:lang w:val="ka-GE"/>
              </w:rPr>
            </w:pPr>
            <w:r w:rsidRPr="00320E55">
              <w:rPr>
                <w:rFonts w:ascii="Sylfaen" w:hAnsi="Sylfaen"/>
                <w:color w:val="000000"/>
                <w:lang w:val="ka-GE"/>
              </w:rPr>
              <w:t xml:space="preserve">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საქარტველოს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ტექნოოლოგიური პროცესი, მატარებლების მოცრაობასთან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320E55" w:rsidRPr="00320E55" w:rsidTr="00320E55">
        <w:trPr>
          <w:trHeight w:val="350"/>
        </w:trPr>
        <w:tc>
          <w:tcPr>
            <w:tcW w:w="360" w:type="dxa"/>
            <w:shd w:val="clear" w:color="auto" w:fill="auto"/>
            <w:vAlign w:val="center"/>
          </w:tcPr>
          <w:p w:rsidR="00320E55" w:rsidRPr="00320E55" w:rsidRDefault="00320E55" w:rsidP="00320E55">
            <w:pPr>
              <w:numPr>
                <w:ilvl w:val="0"/>
                <w:numId w:val="4"/>
              </w:numPr>
              <w:spacing w:after="0" w:line="240" w:lineRule="auto"/>
              <w:rPr>
                <w:rFonts w:ascii="AcadNusx" w:hAnsi="AcadNusx"/>
                <w:color w:val="000000"/>
              </w:rPr>
            </w:pPr>
          </w:p>
        </w:tc>
        <w:tc>
          <w:tcPr>
            <w:tcW w:w="3168" w:type="dxa"/>
            <w:vAlign w:val="center"/>
          </w:tcPr>
          <w:p w:rsidR="00320E55" w:rsidRPr="00320E55" w:rsidRDefault="00320E55" w:rsidP="00320E55">
            <w:pPr>
              <w:spacing w:after="0"/>
              <w:rPr>
                <w:rFonts w:ascii="Sylfaen" w:hAnsi="Sylfaen" w:cs="Sylfaen"/>
                <w:color w:val="000000"/>
                <w:lang w:val="ka-GE"/>
              </w:rPr>
            </w:pPr>
            <w:r w:rsidRPr="00320E55">
              <w:rPr>
                <w:rFonts w:ascii="Sylfaen" w:hAnsi="Sylfaen" w:cs="Sylfaen"/>
                <w:color w:val="000000"/>
              </w:rPr>
              <w:t>სხვა</w:t>
            </w:r>
          </w:p>
        </w:tc>
        <w:tc>
          <w:tcPr>
            <w:tcW w:w="5220" w:type="dxa"/>
            <w:shd w:val="clear" w:color="auto" w:fill="auto"/>
            <w:vAlign w:val="bottom"/>
          </w:tcPr>
          <w:p w:rsidR="00320E55" w:rsidRPr="00320E55" w:rsidRDefault="00320E55" w:rsidP="00320E55">
            <w:pPr>
              <w:spacing w:after="0"/>
              <w:rPr>
                <w:rFonts w:ascii="AcadNusx" w:hAnsi="AcadNusx"/>
                <w:color w:val="000000"/>
              </w:rPr>
            </w:pPr>
            <w:r w:rsidRPr="00320E55">
              <w:rPr>
                <w:rFonts w:ascii="Sylfaen" w:hAnsi="Sylfaen"/>
                <w:color w:val="000000"/>
              </w:rPr>
              <w:t>ფიზიკური ამტანობა</w:t>
            </w:r>
          </w:p>
        </w:tc>
      </w:tr>
    </w:tbl>
    <w:p w:rsidR="003B4267" w:rsidRDefault="003B4267" w:rsidP="00522F5F">
      <w:pPr>
        <w:rPr>
          <w:rFonts w:ascii="Sylfaen" w:hAnsi="Sylfaen"/>
          <w:b/>
          <w:sz w:val="24"/>
          <w:szCs w:val="24"/>
          <w:lang w:val="ka-GE"/>
        </w:rPr>
      </w:pPr>
    </w:p>
    <w:p w:rsidR="00320E55" w:rsidRDefault="00320E55" w:rsidP="00522F5F">
      <w:pPr>
        <w:rPr>
          <w:rFonts w:ascii="Sylfaen" w:hAnsi="Sylfaen"/>
          <w:b/>
          <w:sz w:val="24"/>
          <w:szCs w:val="24"/>
          <w:u w:val="single"/>
        </w:rPr>
      </w:pPr>
    </w:p>
    <w:p w:rsidR="00320E55" w:rsidRDefault="00320E55" w:rsidP="00522F5F">
      <w:pPr>
        <w:rPr>
          <w:rFonts w:ascii="Sylfaen" w:hAnsi="Sylfaen"/>
          <w:b/>
          <w:sz w:val="24"/>
          <w:szCs w:val="24"/>
          <w:u w:val="single"/>
        </w:rPr>
      </w:pPr>
    </w:p>
    <w:p w:rsidR="00320E55" w:rsidRDefault="00320E55" w:rsidP="00522F5F">
      <w:pPr>
        <w:rPr>
          <w:rFonts w:ascii="Sylfaen" w:hAnsi="Sylfaen"/>
          <w:b/>
          <w:sz w:val="24"/>
          <w:szCs w:val="24"/>
          <w:u w:val="single"/>
        </w:rPr>
      </w:pPr>
    </w:p>
    <w:p w:rsidR="00320E55" w:rsidRDefault="00320E55" w:rsidP="00522F5F">
      <w:pPr>
        <w:rPr>
          <w:rFonts w:ascii="Sylfaen" w:hAnsi="Sylfaen"/>
          <w:b/>
          <w:sz w:val="24"/>
          <w:szCs w:val="24"/>
          <w:u w:val="single"/>
        </w:rPr>
      </w:pPr>
    </w:p>
    <w:p w:rsidR="00320E55" w:rsidRDefault="00320E55" w:rsidP="00522F5F">
      <w:pPr>
        <w:rPr>
          <w:rFonts w:ascii="Sylfaen" w:hAnsi="Sylfaen"/>
          <w:b/>
          <w:sz w:val="24"/>
          <w:szCs w:val="24"/>
          <w:u w:val="single"/>
        </w:rPr>
      </w:pPr>
    </w:p>
    <w:p w:rsidR="00320E55" w:rsidRDefault="00320E55" w:rsidP="00522F5F">
      <w:pPr>
        <w:rPr>
          <w:rFonts w:ascii="Sylfaen" w:hAnsi="Sylfaen"/>
          <w:b/>
          <w:sz w:val="24"/>
          <w:szCs w:val="24"/>
          <w:u w:val="single"/>
        </w:rPr>
      </w:pPr>
    </w:p>
    <w:p w:rsidR="00320E55" w:rsidRDefault="00320E55" w:rsidP="00522F5F">
      <w:pPr>
        <w:rPr>
          <w:rFonts w:ascii="Sylfaen" w:hAnsi="Sylfaen"/>
          <w:b/>
          <w:sz w:val="24"/>
          <w:szCs w:val="24"/>
          <w:u w:val="single"/>
        </w:rPr>
      </w:pPr>
    </w:p>
    <w:p w:rsidR="00320E55" w:rsidRDefault="00320E55" w:rsidP="00522F5F">
      <w:pPr>
        <w:rPr>
          <w:rFonts w:ascii="Sylfaen" w:hAnsi="Sylfaen"/>
          <w:b/>
          <w:sz w:val="24"/>
          <w:szCs w:val="24"/>
          <w:u w:val="single"/>
        </w:rPr>
      </w:pPr>
    </w:p>
    <w:p w:rsidR="00320E55" w:rsidRDefault="00320E55" w:rsidP="00522F5F">
      <w:pPr>
        <w:rPr>
          <w:rFonts w:ascii="Sylfaen" w:hAnsi="Sylfaen"/>
          <w:b/>
          <w:sz w:val="24"/>
          <w:szCs w:val="24"/>
          <w:u w:val="single"/>
        </w:rPr>
      </w:pPr>
    </w:p>
    <w:p w:rsidR="00320E55" w:rsidRDefault="00320E55" w:rsidP="00522F5F">
      <w:pPr>
        <w:rPr>
          <w:rFonts w:ascii="Sylfaen" w:hAnsi="Sylfaen"/>
          <w:b/>
          <w:sz w:val="24"/>
          <w:szCs w:val="24"/>
          <w:u w:val="single"/>
        </w:rPr>
      </w:pPr>
    </w:p>
    <w:p w:rsidR="00320E55" w:rsidRDefault="00320E55" w:rsidP="00522F5F">
      <w:pPr>
        <w:rPr>
          <w:rFonts w:ascii="Sylfaen" w:hAnsi="Sylfaen"/>
          <w:b/>
          <w:sz w:val="24"/>
          <w:szCs w:val="24"/>
          <w:u w:val="single"/>
        </w:rPr>
      </w:pPr>
    </w:p>
    <w:p w:rsidR="00320E55" w:rsidRDefault="00320E55" w:rsidP="00522F5F">
      <w:pPr>
        <w:rPr>
          <w:rFonts w:ascii="Sylfaen" w:hAnsi="Sylfaen"/>
          <w:b/>
          <w:sz w:val="24"/>
          <w:szCs w:val="24"/>
          <w:u w:val="single"/>
        </w:rPr>
      </w:pPr>
    </w:p>
    <w:p w:rsidR="00522F5F" w:rsidRDefault="00522F5F" w:rsidP="00522F5F">
      <w:pPr>
        <w:rPr>
          <w:rFonts w:ascii="Sylfaen" w:hAnsi="Sylfaen"/>
          <w:sz w:val="24"/>
          <w:szCs w:val="24"/>
        </w:rPr>
      </w:pPr>
      <w:r w:rsidRPr="003B25A0">
        <w:rPr>
          <w:rFonts w:ascii="Sylfaen" w:hAnsi="Sylfaen"/>
          <w:b/>
          <w:sz w:val="24"/>
          <w:szCs w:val="24"/>
          <w:u w:val="single"/>
        </w:rPr>
        <w:t>3.</w:t>
      </w:r>
      <w:r w:rsidRPr="003B25A0">
        <w:rPr>
          <w:rFonts w:ascii="Sylfaen" w:hAnsi="Sylfaen"/>
          <w:b/>
          <w:sz w:val="24"/>
          <w:szCs w:val="24"/>
          <w:u w:val="single"/>
          <w:lang w:val="ka-GE"/>
        </w:rPr>
        <w:t>სამუშაო რეჟიმი:</w:t>
      </w:r>
      <w:r>
        <w:rPr>
          <w:rFonts w:ascii="Sylfaen" w:hAnsi="Sylfaen"/>
          <w:b/>
          <w:sz w:val="24"/>
          <w:szCs w:val="24"/>
          <w:lang w:val="ka-GE"/>
        </w:rPr>
        <w:t xml:space="preserve">  </w:t>
      </w:r>
      <w:r w:rsidR="00320E55">
        <w:rPr>
          <w:rFonts w:ascii="Sylfaen" w:hAnsi="Sylfaen" w:cs="Sylfaen"/>
          <w:sz w:val="24"/>
          <w:szCs w:val="24"/>
          <w:lang w:val="ka-GE"/>
        </w:rPr>
        <w:t>ცვლიანი</w:t>
      </w:r>
      <w:r w:rsidR="00845EB0">
        <w:rPr>
          <w:rFonts w:ascii="Sylfaen" w:hAnsi="Sylfaen"/>
          <w:sz w:val="24"/>
          <w:szCs w:val="24"/>
          <w:lang w:val="ka-GE"/>
        </w:rPr>
        <w:t>;</w:t>
      </w:r>
    </w:p>
    <w:p w:rsidR="00FE1053" w:rsidRDefault="00FE1053">
      <w:pPr>
        <w:rPr>
          <w:rFonts w:ascii="Sylfaen" w:hAnsi="Sylfaen"/>
          <w:lang w:val="ka-GE"/>
        </w:rPr>
      </w:pPr>
    </w:p>
    <w:p w:rsidR="00AD2C84" w:rsidRDefault="00AD2C84">
      <w:pPr>
        <w:rPr>
          <w:rFonts w:ascii="Sylfaen" w:hAnsi="Sylfaen"/>
          <w:lang w:val="ka-GE"/>
        </w:rPr>
      </w:pPr>
    </w:p>
    <w:p w:rsidR="00AD2C84" w:rsidRDefault="00AD2C84">
      <w:pPr>
        <w:rPr>
          <w:rFonts w:ascii="Sylfaen" w:hAnsi="Sylfaen"/>
          <w:lang w:val="ka-GE"/>
        </w:rPr>
      </w:pPr>
    </w:p>
    <w:p w:rsidR="00AD2C84" w:rsidRDefault="00AD2C84">
      <w:pPr>
        <w:rPr>
          <w:rFonts w:ascii="Sylfaen" w:hAnsi="Sylfaen"/>
          <w:lang w:val="ka-GE"/>
        </w:rPr>
      </w:pPr>
    </w:p>
    <w:p w:rsidR="00AD2C84" w:rsidRDefault="00AD2C84">
      <w:pPr>
        <w:rPr>
          <w:rFonts w:ascii="Sylfaen" w:hAnsi="Sylfaen"/>
          <w:lang w:val="ka-GE"/>
        </w:rPr>
      </w:pPr>
    </w:p>
    <w:p w:rsidR="00AD2C84" w:rsidRDefault="00AD2C84">
      <w:pPr>
        <w:rPr>
          <w:rFonts w:ascii="Sylfaen" w:hAnsi="Sylfaen"/>
          <w:lang w:val="ka-GE"/>
        </w:rPr>
      </w:pPr>
    </w:p>
    <w:p w:rsidR="00AD2C84" w:rsidRDefault="00AD2C84">
      <w:pPr>
        <w:rPr>
          <w:rFonts w:ascii="Sylfaen" w:hAnsi="Sylfaen"/>
          <w:lang w:val="ka-GE"/>
        </w:rPr>
      </w:pPr>
    </w:p>
    <w:sectPr w:rsidR="00AD2C84" w:rsidSect="00F33941">
      <w:pgSz w:w="12240" w:h="15840"/>
      <w:pgMar w:top="18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B2858"/>
    <w:multiLevelType w:val="multilevel"/>
    <w:tmpl w:val="0A82733C"/>
    <w:lvl w:ilvl="0">
      <w:start w:val="1"/>
      <w:numFmt w:val="decimal"/>
      <w:lvlText w:val="%1."/>
      <w:lvlJc w:val="left"/>
      <w:pPr>
        <w:ind w:left="360" w:hanging="360"/>
      </w:pPr>
    </w:lvl>
    <w:lvl w:ilvl="1">
      <w:start w:val="1"/>
      <w:numFmt w:val="decimal"/>
      <w:isLgl/>
      <w:lvlText w:val="%1.%2."/>
      <w:lvlJc w:val="left"/>
      <w:pPr>
        <w:ind w:left="1080" w:hanging="720"/>
      </w:pPr>
      <w:rPr>
        <w:color w:val="auto"/>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
    <w:nsid w:val="3A5F13D3"/>
    <w:multiLevelType w:val="hybridMultilevel"/>
    <w:tmpl w:val="935A8B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78F6F18"/>
    <w:multiLevelType w:val="hybridMultilevel"/>
    <w:tmpl w:val="B3C642CE"/>
    <w:lvl w:ilvl="0" w:tplc="4E101108">
      <w:start w:val="1"/>
      <w:numFmt w:val="decimal"/>
      <w:lvlText w:val="%1."/>
      <w:lvlJc w:val="left"/>
      <w:pPr>
        <w:tabs>
          <w:tab w:val="num" w:pos="720"/>
        </w:tabs>
        <w:ind w:left="432" w:hanging="43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FD"/>
    <w:rsid w:val="001F08FF"/>
    <w:rsid w:val="00215408"/>
    <w:rsid w:val="002C5769"/>
    <w:rsid w:val="00320E55"/>
    <w:rsid w:val="00351770"/>
    <w:rsid w:val="003B25A0"/>
    <w:rsid w:val="003B4267"/>
    <w:rsid w:val="00402A3C"/>
    <w:rsid w:val="004059E4"/>
    <w:rsid w:val="00442C92"/>
    <w:rsid w:val="004516AD"/>
    <w:rsid w:val="00522F5F"/>
    <w:rsid w:val="005D0F4E"/>
    <w:rsid w:val="00845EB0"/>
    <w:rsid w:val="00854C35"/>
    <w:rsid w:val="009F7578"/>
    <w:rsid w:val="00A07143"/>
    <w:rsid w:val="00A816D7"/>
    <w:rsid w:val="00A87EE0"/>
    <w:rsid w:val="00AD2C84"/>
    <w:rsid w:val="00D03E0C"/>
    <w:rsid w:val="00D27B28"/>
    <w:rsid w:val="00D94C52"/>
    <w:rsid w:val="00DC4FFD"/>
    <w:rsid w:val="00DC7451"/>
    <w:rsid w:val="00F1279E"/>
    <w:rsid w:val="00F559C9"/>
    <w:rsid w:val="00FE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6ADDD-1E11-4F50-9650-FE70D9C4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59E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CBE9-92E6-4D96-A725-543D7969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Akhvlediani</dc:creator>
  <cp:keywords/>
  <dc:description/>
  <cp:lastModifiedBy>Marika Godabrelidze</cp:lastModifiedBy>
  <cp:revision>2</cp:revision>
  <dcterms:created xsi:type="dcterms:W3CDTF">2021-06-07T11:48:00Z</dcterms:created>
  <dcterms:modified xsi:type="dcterms:W3CDTF">2021-06-07T11:48:00Z</dcterms:modified>
</cp:coreProperties>
</file>