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131DF" w:rsidRPr="00654EA7" w:rsidRDefault="008131DF" w:rsidP="008131DF">
      <w:pPr>
        <w:ind w:firstLine="708"/>
        <w:jc w:val="center"/>
        <w:rPr>
          <w:rFonts w:ascii="Sylfaen" w:hAnsi="Sylfaen"/>
          <w:b/>
          <w:sz w:val="28"/>
          <w:szCs w:val="28"/>
          <w:lang w:val="ka-GE"/>
        </w:rPr>
      </w:pPr>
      <w:r w:rsidRPr="00654EA7">
        <w:rPr>
          <w:rFonts w:ascii="Sylfaen" w:hAnsi="Sylfaen"/>
          <w:b/>
          <w:sz w:val="28"/>
          <w:szCs w:val="28"/>
          <w:lang w:val="ka-GE"/>
        </w:rPr>
        <w:t>გადასასვლელის მორიგის</w:t>
      </w:r>
    </w:p>
    <w:p w:rsidR="008131DF" w:rsidRPr="00654EA7" w:rsidRDefault="008131DF" w:rsidP="008131DF">
      <w:pPr>
        <w:ind w:firstLine="708"/>
        <w:jc w:val="center"/>
        <w:rPr>
          <w:rFonts w:ascii="Sylfaen" w:hAnsi="Sylfaen"/>
          <w:b/>
          <w:sz w:val="28"/>
          <w:szCs w:val="28"/>
          <w:lang w:val="ka-GE"/>
        </w:rPr>
      </w:pPr>
      <w:r w:rsidRPr="00654EA7">
        <w:rPr>
          <w:rFonts w:ascii="Sylfaen" w:hAnsi="Sylfaen"/>
          <w:b/>
          <w:sz w:val="28"/>
          <w:szCs w:val="28"/>
          <w:lang w:val="ka-GE"/>
        </w:rPr>
        <w:t>საკვალიფიკაციო მოთხოვნები</w:t>
      </w:r>
    </w:p>
    <w:p w:rsidR="008131DF" w:rsidRPr="00654EA7" w:rsidRDefault="008131DF" w:rsidP="008131DF">
      <w:pPr>
        <w:rPr>
          <w:rFonts w:ascii="Sylfaen" w:hAnsi="Sylfaen" w:cs="Sylfaen"/>
          <w:sz w:val="28"/>
          <w:szCs w:val="28"/>
          <w:lang w:val="ka-GE"/>
        </w:rPr>
      </w:pPr>
      <w:r w:rsidRPr="00654EA7">
        <w:rPr>
          <w:rFonts w:ascii="Sylfaen" w:hAnsi="Sylfaen"/>
          <w:b/>
          <w:sz w:val="28"/>
          <w:szCs w:val="28"/>
          <w:lang w:val="pt-BR"/>
        </w:rPr>
        <w:t>საკვალიფიკაციო მოთხოვნები</w:t>
      </w:r>
    </w:p>
    <w:tbl>
      <w:tblPr>
        <w:tblpPr w:leftFromText="180" w:rightFromText="180" w:vertAnchor="text" w:horzAnchor="page" w:tblpX="698" w:tblpY="257"/>
        <w:tblW w:w="95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5"/>
        <w:gridCol w:w="3808"/>
        <w:gridCol w:w="5220"/>
      </w:tblGrid>
      <w:tr w:rsidR="008131DF" w:rsidRPr="00654EA7" w:rsidTr="00780F49">
        <w:trPr>
          <w:trHeight w:val="350"/>
        </w:trPr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1DF" w:rsidRPr="00654EA7" w:rsidRDefault="008131DF" w:rsidP="00780F49">
            <w:pPr>
              <w:numPr>
                <w:ilvl w:val="0"/>
                <w:numId w:val="1"/>
              </w:numPr>
              <w:spacing w:after="0" w:afterAutospacing="0"/>
              <w:rPr>
                <w:rFonts w:ascii="AcadNusx" w:hAnsi="AcadNusx" w:cs="AcadNusx"/>
                <w:color w:val="000000"/>
                <w:sz w:val="28"/>
                <w:szCs w:val="28"/>
              </w:rPr>
            </w:pPr>
          </w:p>
        </w:tc>
        <w:tc>
          <w:tcPr>
            <w:tcW w:w="3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1DF" w:rsidRPr="00654EA7" w:rsidRDefault="008131DF" w:rsidP="00780F49">
            <w:pPr>
              <w:rPr>
                <w:rFonts w:ascii="AcadNusx" w:hAnsi="AcadNusx" w:cs="AcadNusx"/>
                <w:color w:val="000000"/>
                <w:sz w:val="28"/>
                <w:szCs w:val="28"/>
              </w:rPr>
            </w:pPr>
            <w:r w:rsidRPr="00654EA7">
              <w:rPr>
                <w:rFonts w:ascii="Sylfaen" w:hAnsi="Sylfaen" w:cs="Sylfaen"/>
                <w:color w:val="000000"/>
                <w:sz w:val="28"/>
                <w:szCs w:val="28"/>
              </w:rPr>
              <w:t>განათლება</w:t>
            </w: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1DF" w:rsidRPr="00654EA7" w:rsidRDefault="008131DF" w:rsidP="00780F49">
            <w:pPr>
              <w:jc w:val="both"/>
              <w:rPr>
                <w:rFonts w:ascii="AcadNusx" w:hAnsi="AcadNusx" w:cs="Arial"/>
                <w:color w:val="000000"/>
                <w:sz w:val="28"/>
                <w:szCs w:val="28"/>
              </w:rPr>
            </w:pPr>
            <w:r w:rsidRPr="00654EA7">
              <w:rPr>
                <w:rFonts w:ascii="Sylfaen" w:hAnsi="Sylfaen" w:cs="Arial"/>
                <w:color w:val="000000"/>
                <w:sz w:val="28"/>
                <w:szCs w:val="28"/>
              </w:rPr>
              <w:t>არასრული საშუალო</w:t>
            </w:r>
          </w:p>
        </w:tc>
      </w:tr>
      <w:tr w:rsidR="008131DF" w:rsidRPr="00654EA7" w:rsidTr="00780F49">
        <w:trPr>
          <w:trHeight w:val="350"/>
        </w:trPr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1DF" w:rsidRPr="00654EA7" w:rsidRDefault="008131DF" w:rsidP="00780F49">
            <w:pPr>
              <w:numPr>
                <w:ilvl w:val="0"/>
                <w:numId w:val="1"/>
              </w:numPr>
              <w:spacing w:after="0" w:afterAutospacing="0"/>
              <w:rPr>
                <w:rFonts w:ascii="AcadNusx" w:hAnsi="AcadNusx" w:cs="AcadNusx"/>
                <w:color w:val="000000"/>
                <w:sz w:val="28"/>
                <w:szCs w:val="28"/>
              </w:rPr>
            </w:pPr>
          </w:p>
        </w:tc>
        <w:tc>
          <w:tcPr>
            <w:tcW w:w="3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1DF" w:rsidRPr="00654EA7" w:rsidRDefault="008131DF" w:rsidP="00780F49">
            <w:pPr>
              <w:rPr>
                <w:rFonts w:ascii="AcadNusx" w:hAnsi="AcadNusx" w:cs="AcadNusx"/>
                <w:color w:val="000000"/>
                <w:sz w:val="28"/>
                <w:szCs w:val="28"/>
              </w:rPr>
            </w:pPr>
            <w:r w:rsidRPr="00654EA7">
              <w:rPr>
                <w:rFonts w:ascii="Sylfaen" w:hAnsi="Sylfaen" w:cs="Sylfaen"/>
                <w:color w:val="000000"/>
                <w:sz w:val="28"/>
                <w:szCs w:val="28"/>
                <w:lang w:val="ka-GE"/>
              </w:rPr>
              <w:t>სამუშაო</w:t>
            </w:r>
            <w:r w:rsidRPr="00654EA7">
              <w:rPr>
                <w:rFonts w:ascii="AcadNusx" w:hAnsi="AcadNusx" w:cs="AcadNusx"/>
                <w:color w:val="000000"/>
                <w:sz w:val="28"/>
                <w:szCs w:val="28"/>
                <w:lang w:val="ka-GE"/>
              </w:rPr>
              <w:t xml:space="preserve"> </w:t>
            </w:r>
            <w:r w:rsidRPr="00654EA7">
              <w:rPr>
                <w:rFonts w:ascii="Sylfaen" w:hAnsi="Sylfaen" w:cs="Sylfaen"/>
                <w:color w:val="000000"/>
                <w:sz w:val="28"/>
                <w:szCs w:val="28"/>
              </w:rPr>
              <w:t>გამოცდილება</w:t>
            </w: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1DF" w:rsidRPr="00654EA7" w:rsidRDefault="008131DF" w:rsidP="00780F49">
            <w:pPr>
              <w:jc w:val="both"/>
              <w:rPr>
                <w:rFonts w:ascii="AcadNusx" w:hAnsi="AcadNusx" w:cs="Arial"/>
                <w:color w:val="000000"/>
                <w:sz w:val="28"/>
                <w:szCs w:val="28"/>
                <w:lang w:val="ka-GE"/>
              </w:rPr>
            </w:pPr>
            <w:r w:rsidRPr="00654EA7">
              <w:rPr>
                <w:rFonts w:ascii="Sylfaen" w:hAnsi="Sylfaen" w:cs="Arial"/>
                <w:color w:val="000000"/>
                <w:sz w:val="28"/>
                <w:szCs w:val="28"/>
                <w:lang w:val="ka-GE"/>
              </w:rPr>
              <w:t>საგამოცდო ვადა</w:t>
            </w:r>
          </w:p>
        </w:tc>
      </w:tr>
      <w:tr w:rsidR="008131DF" w:rsidRPr="00654EA7" w:rsidTr="00780F49">
        <w:trPr>
          <w:trHeight w:val="630"/>
        </w:trPr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1DF" w:rsidRPr="00654EA7" w:rsidRDefault="008131DF" w:rsidP="00780F49">
            <w:pPr>
              <w:numPr>
                <w:ilvl w:val="0"/>
                <w:numId w:val="1"/>
              </w:numPr>
              <w:spacing w:after="0" w:afterAutospacing="0"/>
              <w:rPr>
                <w:rFonts w:ascii="AcadNusx" w:hAnsi="AcadNusx" w:cs="AcadNusx"/>
                <w:color w:val="000000"/>
                <w:sz w:val="28"/>
                <w:szCs w:val="28"/>
              </w:rPr>
            </w:pPr>
          </w:p>
        </w:tc>
        <w:tc>
          <w:tcPr>
            <w:tcW w:w="3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1DF" w:rsidRPr="00654EA7" w:rsidRDefault="008131DF" w:rsidP="00780F49">
            <w:pPr>
              <w:rPr>
                <w:rFonts w:ascii="AcadNusx" w:hAnsi="AcadNusx" w:cs="AcadNusx"/>
                <w:color w:val="000000"/>
                <w:sz w:val="28"/>
                <w:szCs w:val="28"/>
              </w:rPr>
            </w:pPr>
            <w:r w:rsidRPr="00654EA7">
              <w:rPr>
                <w:rFonts w:ascii="Sylfaen" w:hAnsi="Sylfaen" w:cs="Sylfaen"/>
                <w:color w:val="000000"/>
                <w:sz w:val="28"/>
                <w:szCs w:val="28"/>
              </w:rPr>
              <w:t>აუცილებელი</w:t>
            </w:r>
            <w:r w:rsidRPr="00654EA7">
              <w:rPr>
                <w:rFonts w:ascii="AcadNusx" w:hAnsi="AcadNusx" w:cs="AcadNusx"/>
                <w:color w:val="000000"/>
                <w:sz w:val="28"/>
                <w:szCs w:val="28"/>
              </w:rPr>
              <w:t xml:space="preserve"> </w:t>
            </w:r>
            <w:r w:rsidRPr="00654EA7">
              <w:rPr>
                <w:rFonts w:ascii="Sylfaen" w:hAnsi="Sylfaen" w:cs="Sylfaen"/>
                <w:color w:val="000000"/>
                <w:sz w:val="28"/>
                <w:szCs w:val="28"/>
              </w:rPr>
              <w:t>უნარ</w:t>
            </w:r>
            <w:r w:rsidRPr="00654EA7">
              <w:rPr>
                <w:rFonts w:ascii="AcadNusx" w:hAnsi="AcadNusx" w:cs="AcadNusx"/>
                <w:color w:val="000000"/>
                <w:sz w:val="28"/>
                <w:szCs w:val="28"/>
              </w:rPr>
              <w:t>-</w:t>
            </w:r>
            <w:r w:rsidRPr="00654EA7">
              <w:rPr>
                <w:rFonts w:ascii="Sylfaen" w:hAnsi="Sylfaen" w:cs="Sylfaen"/>
                <w:color w:val="000000"/>
                <w:sz w:val="28"/>
                <w:szCs w:val="28"/>
              </w:rPr>
              <w:t>ჩვევები</w:t>
            </w: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1DF" w:rsidRPr="00654EA7" w:rsidRDefault="008131DF" w:rsidP="00780F49">
            <w:pPr>
              <w:jc w:val="both"/>
              <w:rPr>
                <w:rFonts w:ascii="AcadNusx" w:hAnsi="AcadNusx" w:cs="Arial"/>
                <w:color w:val="000000"/>
                <w:sz w:val="28"/>
                <w:szCs w:val="28"/>
              </w:rPr>
            </w:pPr>
            <w:r w:rsidRPr="00654EA7">
              <w:rPr>
                <w:rFonts w:ascii="Sylfaen" w:hAnsi="Sylfaen" w:cs="Arial"/>
                <w:color w:val="000000"/>
                <w:sz w:val="28"/>
                <w:szCs w:val="28"/>
              </w:rPr>
              <w:t>დაკვირვებულობა, ოპერატიულობა, პასუხისმგებლობა, კომუნიკაბელურობა.</w:t>
            </w:r>
          </w:p>
        </w:tc>
      </w:tr>
      <w:tr w:rsidR="008131DF" w:rsidRPr="00654EA7" w:rsidTr="00780F49">
        <w:trPr>
          <w:trHeight w:val="422"/>
        </w:trPr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1DF" w:rsidRPr="00654EA7" w:rsidRDefault="008131DF" w:rsidP="00780F49">
            <w:pPr>
              <w:numPr>
                <w:ilvl w:val="0"/>
                <w:numId w:val="1"/>
              </w:numPr>
              <w:spacing w:after="0" w:afterAutospacing="0"/>
              <w:rPr>
                <w:rFonts w:ascii="AcadNusx" w:hAnsi="AcadNusx" w:cs="AcadNusx"/>
                <w:color w:val="000000"/>
                <w:sz w:val="28"/>
                <w:szCs w:val="28"/>
              </w:rPr>
            </w:pPr>
          </w:p>
        </w:tc>
        <w:tc>
          <w:tcPr>
            <w:tcW w:w="3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1DF" w:rsidRPr="00654EA7" w:rsidRDefault="008131DF" w:rsidP="00780F49">
            <w:pPr>
              <w:rPr>
                <w:rFonts w:ascii="AcadNusx" w:hAnsi="AcadNusx" w:cs="AcadNusx"/>
                <w:color w:val="000000"/>
                <w:sz w:val="28"/>
                <w:szCs w:val="28"/>
              </w:rPr>
            </w:pPr>
            <w:r w:rsidRPr="00654EA7">
              <w:rPr>
                <w:rFonts w:ascii="Sylfaen" w:hAnsi="Sylfaen" w:cs="Sylfaen"/>
                <w:color w:val="000000"/>
                <w:sz w:val="28"/>
                <w:szCs w:val="28"/>
              </w:rPr>
              <w:t>აუცილებელი</w:t>
            </w:r>
            <w:r w:rsidRPr="00654EA7">
              <w:rPr>
                <w:rFonts w:ascii="AcadNusx" w:hAnsi="AcadNusx" w:cs="AcadNusx"/>
                <w:color w:val="000000"/>
                <w:sz w:val="28"/>
                <w:szCs w:val="28"/>
              </w:rPr>
              <w:t xml:space="preserve"> </w:t>
            </w:r>
            <w:r w:rsidRPr="00654EA7">
              <w:rPr>
                <w:rFonts w:ascii="Sylfaen" w:hAnsi="Sylfaen" w:cs="Sylfaen"/>
                <w:color w:val="000000"/>
                <w:sz w:val="28"/>
                <w:szCs w:val="28"/>
              </w:rPr>
              <w:t>ცოდნა</w:t>
            </w: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1DF" w:rsidRPr="00654EA7" w:rsidRDefault="008131DF" w:rsidP="00780F49">
            <w:pPr>
              <w:jc w:val="both"/>
              <w:rPr>
                <w:rFonts w:ascii="AcadNusx" w:hAnsi="AcadNusx" w:cs="Arial"/>
                <w:color w:val="000000"/>
                <w:sz w:val="28"/>
                <w:szCs w:val="28"/>
                <w:lang w:val="ka-GE"/>
              </w:rPr>
            </w:pPr>
            <w:r w:rsidRPr="00654EA7">
              <w:rPr>
                <w:rFonts w:ascii="Sylfaen" w:hAnsi="Sylfaen" w:cs="Arial"/>
                <w:color w:val="000000"/>
                <w:sz w:val="28"/>
                <w:szCs w:val="28"/>
                <w:lang w:val="pt-BR"/>
              </w:rPr>
              <w:t xml:space="preserve">1.ტექნიკური ექსპლუატაციის წესები, 2.მატარებელთა მოძრაობისა და სამანევრო მუშაობის ინსტრუქცია, 3.სიგნალიზაციის ინსტრუქცია </w:t>
            </w:r>
            <w:r w:rsidRPr="00654EA7">
              <w:rPr>
                <w:rFonts w:ascii="Sylfaen" w:hAnsi="Sylfaen" w:cs="Arial"/>
                <w:color w:val="000000"/>
                <w:sz w:val="28"/>
                <w:szCs w:val="28"/>
                <w:lang w:val="ka-GE"/>
              </w:rPr>
              <w:t xml:space="preserve">4. </w:t>
            </w:r>
            <w:r w:rsidRPr="00654EA7">
              <w:rPr>
                <w:rFonts w:ascii="Sylfaen" w:hAnsi="Sylfaen" w:cs="Arial"/>
                <w:color w:val="000000"/>
                <w:sz w:val="28"/>
                <w:szCs w:val="28"/>
                <w:lang w:val="pt-BR"/>
              </w:rPr>
              <w:t>გადასასვლელების მოვლა-შენახვის ინსტრუქცია სხვა</w:t>
            </w:r>
            <w:r w:rsidRPr="00654EA7">
              <w:rPr>
                <w:rFonts w:ascii="Sylfaen" w:hAnsi="Sylfaen" w:cs="Arial"/>
                <w:color w:val="000000"/>
                <w:sz w:val="28"/>
                <w:szCs w:val="28"/>
                <w:lang w:val="ka-GE"/>
              </w:rPr>
              <w:t xml:space="preserve"> </w:t>
            </w:r>
            <w:r w:rsidRPr="00654EA7">
              <w:rPr>
                <w:rFonts w:ascii="Sylfaen" w:hAnsi="Sylfaen" w:cs="Arial"/>
                <w:color w:val="000000"/>
                <w:sz w:val="28"/>
                <w:szCs w:val="28"/>
                <w:lang w:val="pt-BR"/>
              </w:rPr>
              <w:t xml:space="preserve">ნორმატიული აქტები და </w:t>
            </w:r>
            <w:r w:rsidRPr="00654EA7">
              <w:rPr>
                <w:rFonts w:ascii="Sylfaen" w:hAnsi="Sylfaen" w:cs="Arial"/>
                <w:color w:val="000000"/>
                <w:sz w:val="28"/>
                <w:szCs w:val="28"/>
                <w:lang w:val="ka-GE"/>
              </w:rPr>
              <w:t xml:space="preserve">ადგილობრივი </w:t>
            </w:r>
            <w:r w:rsidRPr="00654EA7">
              <w:rPr>
                <w:rFonts w:ascii="Sylfaen" w:hAnsi="Sylfaen" w:cs="Arial"/>
                <w:color w:val="000000"/>
                <w:sz w:val="28"/>
                <w:szCs w:val="28"/>
                <w:lang w:val="pt-BR"/>
              </w:rPr>
              <w:t>ინსტრუქციები</w:t>
            </w:r>
            <w:r w:rsidRPr="00654EA7">
              <w:rPr>
                <w:rFonts w:ascii="Sylfaen" w:hAnsi="Sylfaen" w:cs="Arial"/>
                <w:color w:val="000000"/>
                <w:sz w:val="28"/>
                <w:szCs w:val="28"/>
                <w:lang w:val="ka-GE"/>
              </w:rPr>
              <w:t>.</w:t>
            </w:r>
          </w:p>
        </w:tc>
      </w:tr>
      <w:tr w:rsidR="008131DF" w:rsidRPr="00654EA7" w:rsidTr="00780F49">
        <w:trPr>
          <w:trHeight w:val="350"/>
        </w:trPr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1DF" w:rsidRPr="00654EA7" w:rsidRDefault="008131DF" w:rsidP="00780F49">
            <w:pPr>
              <w:numPr>
                <w:ilvl w:val="0"/>
                <w:numId w:val="1"/>
              </w:numPr>
              <w:spacing w:after="0" w:afterAutospacing="0"/>
              <w:rPr>
                <w:rFonts w:ascii="AcadNusx" w:hAnsi="AcadNusx" w:cs="AcadNusx"/>
                <w:color w:val="000000"/>
                <w:sz w:val="28"/>
                <w:szCs w:val="28"/>
              </w:rPr>
            </w:pPr>
          </w:p>
        </w:tc>
        <w:tc>
          <w:tcPr>
            <w:tcW w:w="3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1DF" w:rsidRPr="00654EA7" w:rsidRDefault="008131DF" w:rsidP="00780F49">
            <w:pPr>
              <w:rPr>
                <w:rFonts w:ascii="Sylfaen" w:hAnsi="Sylfaen" w:cs="Sylfaen"/>
                <w:color w:val="000000"/>
                <w:sz w:val="28"/>
                <w:szCs w:val="28"/>
                <w:lang w:val="ka-GE"/>
              </w:rPr>
            </w:pPr>
            <w:r w:rsidRPr="00654EA7">
              <w:rPr>
                <w:rFonts w:ascii="Sylfaen" w:hAnsi="Sylfaen" w:cs="Sylfaen"/>
                <w:color w:val="000000"/>
                <w:sz w:val="28"/>
                <w:szCs w:val="28"/>
              </w:rPr>
              <w:t>სხვა</w:t>
            </w: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1DF" w:rsidRPr="00654EA7" w:rsidRDefault="008131DF" w:rsidP="00780F49">
            <w:pPr>
              <w:jc w:val="both"/>
              <w:rPr>
                <w:rFonts w:ascii="AcadNusx" w:hAnsi="AcadNusx" w:cs="Arial"/>
                <w:color w:val="000000"/>
                <w:sz w:val="28"/>
                <w:szCs w:val="28"/>
              </w:rPr>
            </w:pPr>
            <w:r w:rsidRPr="00654EA7">
              <w:rPr>
                <w:rFonts w:ascii="Sylfaen" w:hAnsi="Sylfaen" w:cs="Arial"/>
                <w:color w:val="000000"/>
                <w:sz w:val="28"/>
                <w:szCs w:val="28"/>
              </w:rPr>
              <w:t>ენერგიული</w:t>
            </w:r>
          </w:p>
        </w:tc>
      </w:tr>
    </w:tbl>
    <w:p w:rsidR="008131DF" w:rsidRPr="00654EA7" w:rsidRDefault="008131DF" w:rsidP="008131DF">
      <w:pPr>
        <w:ind w:firstLine="540"/>
        <w:rPr>
          <w:rFonts w:ascii="Sylfaen" w:hAnsi="Sylfaen" w:cs="Sylfaen"/>
          <w:sz w:val="28"/>
          <w:szCs w:val="28"/>
          <w:lang w:val="ka-GE"/>
        </w:rPr>
      </w:pPr>
    </w:p>
    <w:p w:rsidR="008131DF" w:rsidRPr="00654EA7" w:rsidRDefault="008131DF" w:rsidP="008131DF">
      <w:pPr>
        <w:ind w:firstLine="708"/>
        <w:rPr>
          <w:rFonts w:ascii="Sylfaen" w:hAnsi="Sylfaen" w:cs="Sylfaen"/>
          <w:sz w:val="28"/>
          <w:szCs w:val="28"/>
        </w:rPr>
      </w:pPr>
    </w:p>
    <w:p w:rsidR="008131DF" w:rsidRPr="00654EA7" w:rsidRDefault="008131DF" w:rsidP="008131DF">
      <w:pPr>
        <w:ind w:firstLine="708"/>
        <w:rPr>
          <w:rFonts w:ascii="Sylfaen" w:hAnsi="Sylfaen" w:cs="Sylfaen"/>
          <w:sz w:val="28"/>
          <w:szCs w:val="28"/>
          <w:lang w:val="ka-GE"/>
        </w:rPr>
      </w:pPr>
    </w:p>
    <w:p w:rsidR="008131DF" w:rsidRPr="00654EA7" w:rsidRDefault="008131DF" w:rsidP="008131DF">
      <w:pPr>
        <w:ind w:firstLine="708"/>
        <w:rPr>
          <w:rFonts w:ascii="Sylfaen" w:hAnsi="Sylfaen" w:cs="Sylfaen"/>
          <w:sz w:val="28"/>
          <w:szCs w:val="28"/>
          <w:lang w:val="ka-GE"/>
        </w:rPr>
      </w:pPr>
    </w:p>
    <w:p w:rsidR="008131DF" w:rsidRPr="00654EA7" w:rsidRDefault="008131DF" w:rsidP="008131DF">
      <w:pPr>
        <w:ind w:firstLine="708"/>
        <w:rPr>
          <w:rFonts w:ascii="Sylfaen" w:hAnsi="Sylfaen" w:cs="Sylfaen"/>
          <w:sz w:val="28"/>
          <w:szCs w:val="28"/>
          <w:lang w:val="ka-GE"/>
        </w:rPr>
      </w:pPr>
    </w:p>
    <w:p w:rsidR="008131DF" w:rsidRPr="00654EA7" w:rsidRDefault="008131DF" w:rsidP="008131DF">
      <w:pPr>
        <w:rPr>
          <w:rFonts w:ascii="Sylfaen" w:hAnsi="Sylfaen" w:cs="Sylfaen"/>
          <w:sz w:val="28"/>
          <w:szCs w:val="28"/>
        </w:rPr>
      </w:pPr>
    </w:p>
    <w:p w:rsidR="008131DF" w:rsidRPr="00654EA7" w:rsidRDefault="008131DF" w:rsidP="008131DF">
      <w:pPr>
        <w:rPr>
          <w:rFonts w:ascii="Sylfaen" w:hAnsi="Sylfaen" w:cs="Sylfaen"/>
          <w:sz w:val="28"/>
          <w:szCs w:val="28"/>
        </w:rPr>
      </w:pPr>
    </w:p>
    <w:p w:rsidR="008131DF" w:rsidRPr="00654EA7" w:rsidRDefault="008131DF" w:rsidP="008131DF">
      <w:pPr>
        <w:rPr>
          <w:rFonts w:ascii="Sylfaen" w:hAnsi="Sylfaen" w:cs="Sylfaen"/>
          <w:sz w:val="28"/>
          <w:szCs w:val="28"/>
        </w:rPr>
      </w:pPr>
      <w:r w:rsidRPr="00654EA7">
        <w:rPr>
          <w:rFonts w:ascii="Sylfaen" w:hAnsi="Sylfaen" w:cs="Sylfaen"/>
          <w:sz w:val="28"/>
          <w:szCs w:val="28"/>
          <w:lang w:val="ka-GE"/>
        </w:rPr>
        <w:t>ფუნქცია -მოვალეობები:</w:t>
      </w:r>
    </w:p>
    <w:p w:rsidR="008131DF" w:rsidRPr="00654EA7" w:rsidRDefault="008131DF" w:rsidP="008131DF">
      <w:pPr>
        <w:ind w:firstLine="708"/>
        <w:rPr>
          <w:rFonts w:ascii="Sylfaen" w:hAnsi="Sylfaen" w:cs="Sylfaen"/>
          <w:sz w:val="28"/>
          <w:szCs w:val="28"/>
        </w:rPr>
      </w:pPr>
    </w:p>
    <w:tbl>
      <w:tblPr>
        <w:tblpPr w:leftFromText="180" w:rightFromText="180" w:vertAnchor="text" w:tblpY="1"/>
        <w:tblOverlap w:val="never"/>
        <w:tblW w:w="96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95"/>
        <w:gridCol w:w="8730"/>
      </w:tblGrid>
      <w:tr w:rsidR="008131DF" w:rsidRPr="00654EA7" w:rsidTr="00780F49">
        <w:trPr>
          <w:trHeight w:val="562"/>
        </w:trPr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1DF" w:rsidRPr="00654EA7" w:rsidRDefault="008131DF" w:rsidP="00780F49">
            <w:pPr>
              <w:ind w:left="360"/>
              <w:rPr>
                <w:rFonts w:ascii="Sylfaen" w:hAnsi="Sylfaen" w:cs="Sylfaen"/>
                <w:i/>
                <w:iCs/>
                <w:color w:val="000000"/>
                <w:sz w:val="28"/>
                <w:szCs w:val="28"/>
                <w:lang w:val="ka-GE"/>
              </w:rPr>
            </w:pPr>
            <w:r w:rsidRPr="00654EA7">
              <w:rPr>
                <w:rFonts w:ascii="Sylfaen" w:hAnsi="Sylfaen" w:cs="Sylfaen"/>
                <w:i/>
                <w:iCs/>
                <w:color w:val="000000"/>
                <w:sz w:val="28"/>
                <w:szCs w:val="28"/>
                <w:lang w:val="ka-GE"/>
              </w:rPr>
              <w:t>#</w:t>
            </w:r>
          </w:p>
        </w:tc>
        <w:tc>
          <w:tcPr>
            <w:tcW w:w="8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1DF" w:rsidRPr="00654EA7" w:rsidRDefault="008131DF" w:rsidP="00780F49">
            <w:pPr>
              <w:jc w:val="center"/>
              <w:rPr>
                <w:rFonts w:ascii="Sylfaen" w:hAnsi="Sylfaen" w:cs="Sylfaen"/>
                <w:i/>
                <w:iCs/>
                <w:color w:val="000000"/>
                <w:sz w:val="28"/>
                <w:szCs w:val="28"/>
                <w:lang w:val="ka-GE"/>
              </w:rPr>
            </w:pPr>
            <w:r w:rsidRPr="00654EA7">
              <w:rPr>
                <w:rFonts w:ascii="Sylfaen" w:hAnsi="Sylfaen" w:cs="Sylfaen"/>
                <w:i/>
                <w:iCs/>
                <w:color w:val="000000"/>
                <w:sz w:val="28"/>
                <w:szCs w:val="28"/>
                <w:lang w:val="ka-GE"/>
              </w:rPr>
              <w:t>ფუნქციები და მოვალეობები:</w:t>
            </w:r>
          </w:p>
        </w:tc>
      </w:tr>
      <w:tr w:rsidR="008131DF" w:rsidRPr="00654EA7" w:rsidTr="00780F49">
        <w:trPr>
          <w:trHeight w:val="562"/>
        </w:trPr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1DF" w:rsidRPr="00654EA7" w:rsidRDefault="008131DF" w:rsidP="00780F49">
            <w:pPr>
              <w:numPr>
                <w:ilvl w:val="0"/>
                <w:numId w:val="2"/>
              </w:numPr>
              <w:spacing w:after="0" w:afterAutospacing="0"/>
              <w:rPr>
                <w:rFonts w:ascii="AcadNusx" w:hAnsi="AcadNusx" w:cs="AcadNusx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8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1DF" w:rsidRPr="00654EA7" w:rsidRDefault="008131DF" w:rsidP="00780F49">
            <w:pPr>
              <w:jc w:val="both"/>
              <w:rPr>
                <w:rFonts w:ascii="AcadNusx" w:hAnsi="AcadNusx" w:cs="Arial"/>
                <w:color w:val="000000"/>
                <w:sz w:val="28"/>
                <w:szCs w:val="28"/>
              </w:rPr>
            </w:pPr>
            <w:r w:rsidRPr="00654EA7">
              <w:rPr>
                <w:rFonts w:ascii="Sylfaen" w:hAnsi="Sylfaen"/>
                <w:sz w:val="28"/>
                <w:szCs w:val="28"/>
                <w:lang w:val="pt-BR"/>
              </w:rPr>
              <w:t xml:space="preserve"> </w:t>
            </w:r>
            <w:r w:rsidRPr="00654EA7">
              <w:rPr>
                <w:rFonts w:ascii="Sylfaen" w:hAnsi="Sylfaen" w:cs="Arial"/>
                <w:color w:val="000000"/>
                <w:sz w:val="28"/>
                <w:szCs w:val="28"/>
              </w:rPr>
              <w:t>დროულად დაკეტოს და გააღოს გადასასვლელზე “შლაგბაუმები”</w:t>
            </w:r>
          </w:p>
        </w:tc>
      </w:tr>
      <w:tr w:rsidR="008131DF" w:rsidRPr="00654EA7" w:rsidTr="00780F49">
        <w:trPr>
          <w:trHeight w:val="562"/>
        </w:trPr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1DF" w:rsidRPr="00654EA7" w:rsidRDefault="008131DF" w:rsidP="00780F49">
            <w:pPr>
              <w:numPr>
                <w:ilvl w:val="0"/>
                <w:numId w:val="2"/>
              </w:numPr>
              <w:spacing w:after="0" w:afterAutospacing="0"/>
              <w:rPr>
                <w:rFonts w:ascii="AcadNusx" w:hAnsi="AcadNusx" w:cs="AcadNusx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8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1DF" w:rsidRPr="00654EA7" w:rsidRDefault="008131DF" w:rsidP="00780F49">
            <w:pPr>
              <w:jc w:val="both"/>
              <w:rPr>
                <w:rFonts w:ascii="AcadNusx" w:hAnsi="AcadNusx" w:cs="Arial"/>
                <w:color w:val="000000"/>
                <w:sz w:val="28"/>
                <w:szCs w:val="28"/>
              </w:rPr>
            </w:pPr>
            <w:r w:rsidRPr="00654EA7">
              <w:rPr>
                <w:rFonts w:ascii="Sylfaen" w:hAnsi="Sylfaen" w:cs="Arial"/>
                <w:color w:val="000000"/>
                <w:sz w:val="28"/>
                <w:szCs w:val="28"/>
              </w:rPr>
              <w:t>მატარებელს შეხვდეს დადგენილი წესის შესაბამისად და მისცეს საჭირო სიგნალები</w:t>
            </w:r>
          </w:p>
        </w:tc>
      </w:tr>
      <w:tr w:rsidR="008131DF" w:rsidRPr="00654EA7" w:rsidTr="00780F49">
        <w:trPr>
          <w:trHeight w:val="562"/>
        </w:trPr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1DF" w:rsidRPr="00654EA7" w:rsidRDefault="008131DF" w:rsidP="00780F49">
            <w:pPr>
              <w:numPr>
                <w:ilvl w:val="0"/>
                <w:numId w:val="2"/>
              </w:numPr>
              <w:spacing w:after="0" w:afterAutospacing="0"/>
              <w:rPr>
                <w:rFonts w:ascii="AcadNusx" w:hAnsi="AcadNusx" w:cs="AcadNusx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8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1DF" w:rsidRPr="00654EA7" w:rsidRDefault="008131DF" w:rsidP="00780F49">
            <w:pPr>
              <w:jc w:val="both"/>
              <w:rPr>
                <w:rFonts w:ascii="AcadNusx" w:hAnsi="AcadNusx" w:cs="Arial"/>
                <w:color w:val="000000"/>
                <w:sz w:val="28"/>
                <w:szCs w:val="28"/>
              </w:rPr>
            </w:pPr>
            <w:r w:rsidRPr="00654EA7">
              <w:rPr>
                <w:rFonts w:ascii="Sylfaen" w:hAnsi="Sylfaen" w:cs="Arial"/>
                <w:color w:val="000000"/>
                <w:sz w:val="28"/>
                <w:szCs w:val="28"/>
              </w:rPr>
              <w:t>ყურადღება მიაქციოს მოძრავი შემადგენლობის მთლიანობას</w:t>
            </w:r>
          </w:p>
        </w:tc>
      </w:tr>
      <w:tr w:rsidR="008131DF" w:rsidRPr="00654EA7" w:rsidTr="00780F49">
        <w:trPr>
          <w:trHeight w:val="562"/>
        </w:trPr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1DF" w:rsidRPr="00654EA7" w:rsidRDefault="008131DF" w:rsidP="00780F49">
            <w:pPr>
              <w:numPr>
                <w:ilvl w:val="0"/>
                <w:numId w:val="2"/>
              </w:numPr>
              <w:spacing w:after="0" w:afterAutospacing="0"/>
              <w:rPr>
                <w:rFonts w:ascii="AcadNusx" w:hAnsi="AcadNusx" w:cs="AcadNusx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8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1DF" w:rsidRPr="00654EA7" w:rsidRDefault="008131DF" w:rsidP="00780F49">
            <w:pPr>
              <w:jc w:val="both"/>
              <w:rPr>
                <w:rFonts w:ascii="AcadNusx" w:hAnsi="AcadNusx" w:cs="Arial"/>
                <w:color w:val="000000"/>
                <w:sz w:val="28"/>
                <w:szCs w:val="28"/>
              </w:rPr>
            </w:pPr>
            <w:r w:rsidRPr="00654EA7">
              <w:rPr>
                <w:rFonts w:ascii="Sylfaen" w:hAnsi="Sylfaen" w:cs="Arial"/>
                <w:color w:val="000000"/>
                <w:sz w:val="28"/>
                <w:szCs w:val="28"/>
              </w:rPr>
              <w:t>ყურადღება მიაქციოს გადასასვლელის ჯიხურიდან 50 მეტრის მანძილზე ორივე მიმართულებით ლიანდაგის გამართულობას და ესთეტიკურ მხარეს</w:t>
            </w:r>
          </w:p>
        </w:tc>
      </w:tr>
      <w:tr w:rsidR="008131DF" w:rsidRPr="00654EA7" w:rsidTr="00780F49">
        <w:trPr>
          <w:trHeight w:val="562"/>
        </w:trPr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1DF" w:rsidRPr="00654EA7" w:rsidRDefault="008131DF" w:rsidP="00780F49">
            <w:pPr>
              <w:jc w:val="center"/>
              <w:rPr>
                <w:rFonts w:ascii="AcadNusx" w:hAnsi="AcadNusx" w:cs="AcadNusx"/>
                <w:b/>
                <w:bCs/>
                <w:color w:val="000000"/>
                <w:sz w:val="28"/>
                <w:szCs w:val="28"/>
              </w:rPr>
            </w:pPr>
            <w:r w:rsidRPr="00654EA7">
              <w:rPr>
                <w:rFonts w:ascii="AcadNusx" w:hAnsi="AcadNusx" w:cs="AcadNusx"/>
                <w:b/>
                <w:bCs/>
                <w:color w:val="000000"/>
                <w:sz w:val="28"/>
                <w:szCs w:val="28"/>
              </w:rPr>
              <w:t xml:space="preserve">  5.</w:t>
            </w:r>
          </w:p>
        </w:tc>
        <w:tc>
          <w:tcPr>
            <w:tcW w:w="8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1DF" w:rsidRPr="00654EA7" w:rsidRDefault="008131DF" w:rsidP="00780F49">
            <w:pPr>
              <w:jc w:val="both"/>
              <w:rPr>
                <w:rFonts w:ascii="AcadNusx" w:hAnsi="AcadNusx" w:cs="Arial"/>
                <w:color w:val="000000"/>
                <w:sz w:val="28"/>
                <w:szCs w:val="28"/>
              </w:rPr>
            </w:pPr>
            <w:r w:rsidRPr="00654EA7">
              <w:rPr>
                <w:rFonts w:ascii="Sylfaen" w:hAnsi="Sylfaen"/>
                <w:sz w:val="28"/>
                <w:szCs w:val="28"/>
              </w:rPr>
              <w:t xml:space="preserve"> </w:t>
            </w:r>
            <w:r w:rsidRPr="00654EA7">
              <w:rPr>
                <w:rFonts w:ascii="Sylfaen" w:hAnsi="Sylfaen" w:cs="Arial"/>
                <w:color w:val="000000"/>
                <w:sz w:val="28"/>
                <w:szCs w:val="28"/>
              </w:rPr>
              <w:t xml:space="preserve">აწარმოოს  ჩანაწერი მორიგეობის ჟურნალში ცვლის გადაბარებისას. </w:t>
            </w:r>
          </w:p>
        </w:tc>
      </w:tr>
      <w:tr w:rsidR="008131DF" w:rsidRPr="00654EA7" w:rsidTr="00780F49">
        <w:trPr>
          <w:trHeight w:val="562"/>
        </w:trPr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1DF" w:rsidRPr="00654EA7" w:rsidRDefault="008131DF" w:rsidP="00780F49">
            <w:pPr>
              <w:ind w:left="360"/>
              <w:rPr>
                <w:rFonts w:ascii="Sylfaen" w:hAnsi="Sylfaen" w:cs="Sylfaen"/>
                <w:b/>
                <w:bCs/>
                <w:color w:val="000000"/>
                <w:sz w:val="28"/>
                <w:szCs w:val="28"/>
              </w:rPr>
            </w:pPr>
            <w:r w:rsidRPr="00654EA7">
              <w:rPr>
                <w:rFonts w:ascii="Sylfaen" w:hAnsi="Sylfaen" w:cs="Sylfaen"/>
                <w:b/>
                <w:bCs/>
                <w:color w:val="000000"/>
                <w:sz w:val="28"/>
                <w:szCs w:val="28"/>
              </w:rPr>
              <w:t>6.</w:t>
            </w:r>
          </w:p>
        </w:tc>
        <w:tc>
          <w:tcPr>
            <w:tcW w:w="8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1DF" w:rsidRPr="00654EA7" w:rsidRDefault="008131DF" w:rsidP="00780F49">
            <w:pPr>
              <w:jc w:val="both"/>
              <w:rPr>
                <w:rFonts w:ascii="AcadNusx" w:hAnsi="AcadNusx" w:cs="Arial"/>
                <w:color w:val="000000"/>
                <w:sz w:val="28"/>
                <w:szCs w:val="28"/>
              </w:rPr>
            </w:pPr>
            <w:r w:rsidRPr="00654EA7">
              <w:rPr>
                <w:rFonts w:ascii="Sylfaen" w:hAnsi="Sylfaen" w:cs="Arial"/>
                <w:color w:val="000000"/>
                <w:sz w:val="28"/>
                <w:szCs w:val="28"/>
              </w:rPr>
              <w:t xml:space="preserve">დაუყოვნებლივ მოახდინოს ლიანდაგის გადაკეტვა სასიგნალო ნიშნებით თუ საფრთხე ექმნება </w:t>
            </w:r>
            <w:r w:rsidRPr="00654EA7">
              <w:rPr>
                <w:rFonts w:ascii="Sylfaen" w:hAnsi="Sylfaen" w:cs="Arial"/>
                <w:color w:val="000000"/>
                <w:sz w:val="28"/>
                <w:szCs w:val="28"/>
                <w:lang w:val="ka-GE"/>
              </w:rPr>
              <w:t xml:space="preserve"> </w:t>
            </w:r>
            <w:r w:rsidRPr="00654EA7">
              <w:rPr>
                <w:rFonts w:ascii="Sylfaen" w:hAnsi="Sylfaen" w:cs="Arial"/>
                <w:color w:val="000000"/>
                <w:sz w:val="28"/>
                <w:szCs w:val="28"/>
              </w:rPr>
              <w:t xml:space="preserve">მატარებელთა უსაფრთხო მოძრაობას </w:t>
            </w:r>
          </w:p>
        </w:tc>
      </w:tr>
      <w:tr w:rsidR="008131DF" w:rsidRPr="00654EA7" w:rsidTr="00780F49">
        <w:trPr>
          <w:trHeight w:val="562"/>
        </w:trPr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1DF" w:rsidRPr="00654EA7" w:rsidRDefault="008131DF" w:rsidP="00780F49">
            <w:pPr>
              <w:ind w:left="360"/>
              <w:rPr>
                <w:rFonts w:ascii="Sylfaen" w:hAnsi="Sylfaen" w:cs="Sylfaen"/>
                <w:b/>
                <w:bCs/>
                <w:color w:val="000000"/>
                <w:sz w:val="28"/>
                <w:szCs w:val="28"/>
              </w:rPr>
            </w:pPr>
            <w:r w:rsidRPr="00654EA7">
              <w:rPr>
                <w:rFonts w:ascii="Sylfaen" w:hAnsi="Sylfaen" w:cs="Sylfaen"/>
                <w:b/>
                <w:bCs/>
                <w:color w:val="000000"/>
                <w:sz w:val="28"/>
                <w:szCs w:val="28"/>
              </w:rPr>
              <w:lastRenderedPageBreak/>
              <w:t>7</w:t>
            </w:r>
          </w:p>
        </w:tc>
        <w:tc>
          <w:tcPr>
            <w:tcW w:w="8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1DF" w:rsidRPr="00654EA7" w:rsidRDefault="008131DF" w:rsidP="00780F49">
            <w:pPr>
              <w:jc w:val="both"/>
              <w:rPr>
                <w:rFonts w:ascii="AcadNusx" w:hAnsi="AcadNusx" w:cs="Arial"/>
                <w:color w:val="000000"/>
                <w:sz w:val="28"/>
                <w:szCs w:val="28"/>
              </w:rPr>
            </w:pPr>
            <w:r w:rsidRPr="00654EA7">
              <w:rPr>
                <w:rFonts w:ascii="Sylfaen" w:hAnsi="Sylfaen" w:cs="Arial"/>
                <w:color w:val="000000"/>
                <w:sz w:val="28"/>
                <w:szCs w:val="28"/>
              </w:rPr>
              <w:t>დაუყოვნებლივ შეწყვიტოს სატრანსპორტო საშუალებების მოძრაობა გადასასვლელზე მატარებელთა მოახლოების შეტყობინების მიღებისას</w:t>
            </w:r>
          </w:p>
        </w:tc>
      </w:tr>
      <w:tr w:rsidR="008131DF" w:rsidRPr="00654EA7" w:rsidTr="00780F49">
        <w:trPr>
          <w:trHeight w:val="562"/>
        </w:trPr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1DF" w:rsidRPr="00654EA7" w:rsidRDefault="008131DF" w:rsidP="00780F49">
            <w:pPr>
              <w:ind w:left="360"/>
              <w:rPr>
                <w:rFonts w:ascii="Sylfaen" w:hAnsi="Sylfaen" w:cs="Sylfaen"/>
                <w:b/>
                <w:bCs/>
                <w:color w:val="000000"/>
                <w:sz w:val="28"/>
                <w:szCs w:val="28"/>
                <w:lang w:val="ka-GE"/>
              </w:rPr>
            </w:pPr>
            <w:r w:rsidRPr="00654EA7">
              <w:rPr>
                <w:rFonts w:ascii="Sylfaen" w:hAnsi="Sylfaen" w:cs="Sylfaen"/>
                <w:b/>
                <w:bCs/>
                <w:color w:val="000000"/>
                <w:sz w:val="28"/>
                <w:szCs w:val="28"/>
                <w:lang w:val="ka-GE"/>
              </w:rPr>
              <w:t>8</w:t>
            </w:r>
          </w:p>
        </w:tc>
        <w:tc>
          <w:tcPr>
            <w:tcW w:w="8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1DF" w:rsidRPr="00654EA7" w:rsidRDefault="008131DF" w:rsidP="00780F49">
            <w:pPr>
              <w:jc w:val="both"/>
              <w:rPr>
                <w:rFonts w:ascii="AcadNusx" w:hAnsi="AcadNusx" w:cs="Arial"/>
                <w:color w:val="000000"/>
                <w:sz w:val="28"/>
                <w:szCs w:val="28"/>
              </w:rPr>
            </w:pPr>
            <w:r w:rsidRPr="00654EA7">
              <w:rPr>
                <w:rFonts w:ascii="Sylfaen" w:hAnsi="Sylfaen"/>
                <w:sz w:val="28"/>
                <w:szCs w:val="28"/>
              </w:rPr>
              <w:t xml:space="preserve"> </w:t>
            </w:r>
            <w:r w:rsidRPr="00654EA7">
              <w:rPr>
                <w:rFonts w:ascii="Sylfaen" w:hAnsi="Sylfaen" w:cs="Arial"/>
                <w:color w:val="000000"/>
                <w:sz w:val="28"/>
                <w:szCs w:val="28"/>
              </w:rPr>
              <w:t>შრომის დისციპლინისა და შინაგანაწესის  დაცვა</w:t>
            </w:r>
          </w:p>
        </w:tc>
      </w:tr>
      <w:tr w:rsidR="008131DF" w:rsidRPr="00654EA7" w:rsidTr="00780F49">
        <w:trPr>
          <w:trHeight w:val="562"/>
        </w:trPr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1DF" w:rsidRPr="00654EA7" w:rsidRDefault="008131DF" w:rsidP="00780F49">
            <w:pPr>
              <w:ind w:left="360"/>
              <w:rPr>
                <w:rFonts w:ascii="Sylfaen" w:hAnsi="Sylfaen" w:cs="Sylfaen"/>
                <w:b/>
                <w:bCs/>
                <w:color w:val="000000"/>
                <w:sz w:val="28"/>
                <w:szCs w:val="28"/>
                <w:lang w:val="ka-GE"/>
              </w:rPr>
            </w:pPr>
            <w:r w:rsidRPr="00654EA7">
              <w:rPr>
                <w:rFonts w:ascii="Sylfaen" w:hAnsi="Sylfaen" w:cs="Sylfaen"/>
                <w:b/>
                <w:bCs/>
                <w:color w:val="000000"/>
                <w:sz w:val="28"/>
                <w:szCs w:val="28"/>
                <w:lang w:val="ka-GE"/>
              </w:rPr>
              <w:t>9</w:t>
            </w:r>
          </w:p>
        </w:tc>
        <w:tc>
          <w:tcPr>
            <w:tcW w:w="8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1DF" w:rsidRPr="00654EA7" w:rsidRDefault="008131DF" w:rsidP="00780F49">
            <w:pPr>
              <w:jc w:val="both"/>
              <w:rPr>
                <w:rFonts w:ascii="AcadNusx" w:hAnsi="AcadNusx" w:cs="Arial"/>
                <w:color w:val="000000"/>
                <w:sz w:val="28"/>
                <w:szCs w:val="28"/>
              </w:rPr>
            </w:pPr>
            <w:r w:rsidRPr="00654EA7">
              <w:rPr>
                <w:rFonts w:ascii="Sylfaen" w:hAnsi="Sylfaen" w:cs="Arial"/>
                <w:color w:val="000000"/>
                <w:sz w:val="28"/>
                <w:szCs w:val="28"/>
              </w:rPr>
              <w:t>შრომის დაცვის, უსაფრთხოების ტექნიკის, საწარმოო სანიტარიის  და სახანძრო უსაფრთხოების წესების დაცვა.</w:t>
            </w:r>
          </w:p>
        </w:tc>
      </w:tr>
    </w:tbl>
    <w:p w:rsidR="008131DF" w:rsidRPr="00654EA7" w:rsidRDefault="008131DF" w:rsidP="008131DF">
      <w:pPr>
        <w:ind w:firstLine="708"/>
        <w:rPr>
          <w:rFonts w:ascii="Sylfaen" w:hAnsi="Sylfaen" w:cs="Sylfaen"/>
          <w:sz w:val="28"/>
          <w:szCs w:val="28"/>
          <w:lang w:val="ka-GE"/>
        </w:rPr>
      </w:pPr>
    </w:p>
    <w:p w:rsidR="008131DF" w:rsidRPr="00654EA7" w:rsidRDefault="008131DF" w:rsidP="008131DF">
      <w:pPr>
        <w:ind w:firstLine="708"/>
        <w:rPr>
          <w:rFonts w:ascii="Sylfaen" w:hAnsi="Sylfaen" w:cs="Sylfaen"/>
          <w:sz w:val="28"/>
          <w:szCs w:val="28"/>
          <w:lang w:val="ka-GE"/>
        </w:rPr>
      </w:pPr>
    </w:p>
    <w:p w:rsidR="008131DF" w:rsidRPr="00654EA7" w:rsidRDefault="008131DF" w:rsidP="008131DF">
      <w:pPr>
        <w:ind w:firstLine="708"/>
        <w:rPr>
          <w:rFonts w:ascii="Sylfaen" w:hAnsi="Sylfaen" w:cs="Sylfaen"/>
          <w:sz w:val="28"/>
          <w:szCs w:val="28"/>
          <w:lang w:val="ka-GE"/>
        </w:rPr>
      </w:pPr>
    </w:p>
    <w:p w:rsidR="008131DF" w:rsidRPr="00654EA7" w:rsidRDefault="008131DF" w:rsidP="008131DF">
      <w:pPr>
        <w:ind w:firstLine="708"/>
        <w:rPr>
          <w:rFonts w:ascii="Sylfaen" w:hAnsi="Sylfaen" w:cs="Sylfaen"/>
          <w:sz w:val="28"/>
          <w:szCs w:val="28"/>
          <w:lang w:val="ka-GE"/>
        </w:rPr>
      </w:pPr>
    </w:p>
    <w:p w:rsidR="008131DF" w:rsidRPr="00654EA7" w:rsidRDefault="008131DF" w:rsidP="008131DF">
      <w:pPr>
        <w:ind w:firstLine="708"/>
        <w:rPr>
          <w:rFonts w:ascii="Sylfaen" w:hAnsi="Sylfaen" w:cs="Sylfaen"/>
          <w:sz w:val="28"/>
          <w:szCs w:val="28"/>
          <w:lang w:val="ka-GE"/>
        </w:rPr>
      </w:pPr>
    </w:p>
    <w:p w:rsidR="008131DF" w:rsidRPr="00654EA7" w:rsidRDefault="008131DF" w:rsidP="008131DF">
      <w:pPr>
        <w:ind w:firstLine="708"/>
        <w:rPr>
          <w:rFonts w:ascii="Sylfaen" w:hAnsi="Sylfaen" w:cs="Sylfaen"/>
          <w:sz w:val="28"/>
          <w:szCs w:val="28"/>
          <w:lang w:val="ka-GE"/>
        </w:rPr>
      </w:pPr>
    </w:p>
    <w:p w:rsidR="008131DF" w:rsidRPr="00654EA7" w:rsidRDefault="008131DF" w:rsidP="008131DF">
      <w:pPr>
        <w:rPr>
          <w:rFonts w:ascii="Sylfaen" w:hAnsi="Sylfaen" w:cs="Sylfaen"/>
          <w:sz w:val="28"/>
          <w:szCs w:val="28"/>
        </w:rPr>
      </w:pPr>
    </w:p>
    <w:p w:rsidR="008131DF" w:rsidRPr="00654EA7" w:rsidRDefault="008131DF" w:rsidP="008131DF">
      <w:pPr>
        <w:rPr>
          <w:rFonts w:ascii="Sylfaen" w:hAnsi="Sylfaen"/>
          <w:b/>
          <w:sz w:val="28"/>
          <w:szCs w:val="28"/>
          <w:lang w:val="ka-GE"/>
        </w:rPr>
      </w:pPr>
      <w:r w:rsidRPr="00654EA7">
        <w:rPr>
          <w:rFonts w:ascii="Sylfaen" w:hAnsi="Sylfaen" w:cs="Sylfaen"/>
          <w:sz w:val="28"/>
          <w:szCs w:val="28"/>
          <w:lang w:val="ka-GE"/>
        </w:rPr>
        <w:t>სამუშაო რეჟიმი:</w:t>
      </w:r>
      <w:r w:rsidRPr="00654EA7">
        <w:rPr>
          <w:rFonts w:ascii="Sylfaen" w:hAnsi="Sylfaen" w:cs="Sylfaen"/>
          <w:sz w:val="28"/>
          <w:szCs w:val="28"/>
          <w:lang w:val="ka-GE"/>
        </w:rPr>
        <w:tab/>
        <w:t xml:space="preserve"> ცვლა</w:t>
      </w:r>
      <w:r w:rsidRPr="00654EA7">
        <w:rPr>
          <w:rFonts w:ascii="AcadNusx" w:hAnsi="AcadNusx" w:cs="AcadNusx"/>
          <w:sz w:val="28"/>
          <w:szCs w:val="28"/>
          <w:lang w:val="ka-GE"/>
        </w:rPr>
        <w:t xml:space="preserve"> (</w:t>
      </w:r>
      <w:r w:rsidRPr="00654EA7">
        <w:rPr>
          <w:rFonts w:ascii="Sylfaen" w:hAnsi="Sylfaen" w:cs="Sylfaen"/>
          <w:sz w:val="28"/>
          <w:szCs w:val="28"/>
          <w:lang w:val="ka-GE"/>
        </w:rPr>
        <w:t>ღამის</w:t>
      </w:r>
      <w:r w:rsidRPr="00654EA7">
        <w:rPr>
          <w:rFonts w:ascii="AcadNusx" w:hAnsi="AcadNusx" w:cs="AcadNusx"/>
          <w:sz w:val="28"/>
          <w:szCs w:val="28"/>
          <w:lang w:val="ka-GE"/>
        </w:rPr>
        <w:t xml:space="preserve"> </w:t>
      </w:r>
      <w:r w:rsidRPr="00654EA7">
        <w:rPr>
          <w:rFonts w:ascii="Sylfaen" w:hAnsi="Sylfaen" w:cs="Sylfaen"/>
          <w:sz w:val="28"/>
          <w:szCs w:val="28"/>
          <w:lang w:val="ka-GE"/>
        </w:rPr>
        <w:t>საათებით</w:t>
      </w:r>
      <w:r w:rsidRPr="00654EA7">
        <w:rPr>
          <w:rFonts w:ascii="AcadNusx" w:hAnsi="AcadNusx" w:cs="AcadNusx"/>
          <w:sz w:val="28"/>
          <w:szCs w:val="28"/>
          <w:lang w:val="ka-GE"/>
        </w:rPr>
        <w:t>)</w:t>
      </w:r>
    </w:p>
    <w:p w:rsidR="008131DF" w:rsidRPr="00654EA7" w:rsidRDefault="008131DF" w:rsidP="008131DF">
      <w:pPr>
        <w:rPr>
          <w:rFonts w:ascii="Sylfaen" w:hAnsi="Sylfaen"/>
          <w:b/>
          <w:sz w:val="28"/>
          <w:szCs w:val="28"/>
        </w:rPr>
      </w:pPr>
      <w:r w:rsidRPr="00654EA7">
        <w:rPr>
          <w:rFonts w:ascii="Sylfaen" w:hAnsi="Sylfaen"/>
          <w:b/>
          <w:sz w:val="28"/>
          <w:szCs w:val="28"/>
        </w:rPr>
        <w:t xml:space="preserve">                    </w:t>
      </w:r>
    </w:p>
    <w:p w:rsidR="008131DF" w:rsidRPr="00654EA7" w:rsidRDefault="008131DF" w:rsidP="008131DF">
      <w:pPr>
        <w:rPr>
          <w:rFonts w:ascii="Sylfaen" w:hAnsi="Sylfaen"/>
          <w:b/>
          <w:sz w:val="28"/>
          <w:szCs w:val="28"/>
          <w:lang w:val="pt-BR"/>
        </w:rPr>
      </w:pPr>
    </w:p>
    <w:p w:rsidR="00982F28" w:rsidRDefault="00982F28">
      <w:bookmarkStart w:id="0" w:name="_GoBack"/>
      <w:bookmarkEnd w:id="0"/>
    </w:p>
    <w:sectPr w:rsidR="00982F28" w:rsidSect="00BE0AB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AcadNusx">
    <w:panose1 w:val="00000000000000000000"/>
    <w:charset w:val="00"/>
    <w:family w:val="auto"/>
    <w:pitch w:val="variable"/>
    <w:sig w:usb0="00000087" w:usb1="00000000" w:usb2="00000000" w:usb3="00000000" w:csb0="0000001B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A5F13D3"/>
    <w:multiLevelType w:val="hybridMultilevel"/>
    <w:tmpl w:val="935A8B08"/>
    <w:lvl w:ilvl="0" w:tplc="0419000F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778F6F18"/>
    <w:multiLevelType w:val="hybridMultilevel"/>
    <w:tmpl w:val="B3C642CE"/>
    <w:lvl w:ilvl="0" w:tplc="4E101108">
      <w:start w:val="1"/>
      <w:numFmt w:val="decimal"/>
      <w:lvlText w:val="%1."/>
      <w:lvlJc w:val="left"/>
      <w:pPr>
        <w:tabs>
          <w:tab w:val="num" w:pos="720"/>
        </w:tabs>
        <w:ind w:left="432" w:hanging="432"/>
      </w:pPr>
      <w:rPr>
        <w:b w:val="0"/>
        <w:bCs w:val="0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14A2"/>
    <w:rsid w:val="008131DF"/>
    <w:rsid w:val="00982F28"/>
    <w:rsid w:val="00D714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D3BB221-1083-422C-8C5B-858C3507CD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31DF"/>
    <w:pPr>
      <w:spacing w:after="100" w:afterAutospacing="1" w:line="240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206</Words>
  <Characters>1176</Characters>
  <Application>Microsoft Office Word</Application>
  <DocSecurity>0</DocSecurity>
  <Lines>9</Lines>
  <Paragraphs>2</Paragraphs>
  <ScaleCrop>false</ScaleCrop>
  <Company>Railway</Company>
  <LinksUpToDate>false</LinksUpToDate>
  <CharactersWithSpaces>1380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Marika Godabrelidze</dc:creator>
  <cp:keywords/>
  <dc:description/>
  <cp:lastModifiedBy>Marika Godabrelidze</cp:lastModifiedBy>
  <cp:revision>3</cp:revision>
  <dcterms:created xsi:type="dcterms:W3CDTF">2023-05-03T13:59:00Z</dcterms:created>
  <dcterms:modified xsi:type="dcterms:W3CDTF">2023-05-03T13:59:00Z</dcterms:modified>
</cp:coreProperties>
</file>