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FF1A31" w14:textId="77777777" w:rsidR="00644BEE" w:rsidRDefault="00644BEE" w:rsidP="00644BEE">
      <w:pPr>
        <w:tabs>
          <w:tab w:val="left" w:pos="3330"/>
        </w:tabs>
        <w:rPr>
          <w:rFonts w:ascii="Sylfaen" w:hAnsi="Sylfaen"/>
          <w:b/>
          <w:sz w:val="32"/>
          <w:szCs w:val="32"/>
          <w:lang w:val="ka-GE"/>
        </w:rPr>
      </w:pPr>
      <w:r>
        <w:rPr>
          <w:rFonts w:ascii="Sylfaen" w:hAnsi="Sylfaen"/>
          <w:b/>
          <w:sz w:val="32"/>
          <w:szCs w:val="32"/>
          <w:lang w:val="ka-GE"/>
        </w:rPr>
        <w:t>ლიანდაგის  დამლაგებლის</w:t>
      </w:r>
    </w:p>
    <w:p w14:paraId="6A9C794E" w14:textId="77777777" w:rsidR="00644BEE" w:rsidRDefault="00644BEE" w:rsidP="00644BEE">
      <w:pPr>
        <w:rPr>
          <w:rFonts w:ascii="Sylfaen" w:hAnsi="Sylfaen"/>
          <w:b/>
          <w:sz w:val="20"/>
          <w:szCs w:val="20"/>
          <w:u w:val="single"/>
          <w:lang w:val="ka-GE"/>
        </w:rPr>
      </w:pPr>
    </w:p>
    <w:p w14:paraId="0FE68553" w14:textId="77777777" w:rsidR="00644BEE" w:rsidRDefault="00644BEE" w:rsidP="00644BEE">
      <w:pPr>
        <w:rPr>
          <w:rFonts w:ascii="Sylfaen" w:hAnsi="Sylfaen"/>
          <w:b/>
          <w:sz w:val="20"/>
          <w:szCs w:val="20"/>
          <w:u w:val="single"/>
          <w:lang w:val="ka-GE"/>
        </w:rPr>
      </w:pPr>
      <w:r>
        <w:rPr>
          <w:rFonts w:ascii="Sylfaen" w:hAnsi="Sylfaen"/>
          <w:b/>
          <w:sz w:val="20"/>
          <w:szCs w:val="20"/>
          <w:u w:val="single"/>
          <w:lang w:val="ka-GE"/>
        </w:rPr>
        <w:t>საკვალიფიკაციო მოთხოვნები:</w:t>
      </w:r>
    </w:p>
    <w:tbl>
      <w:tblPr>
        <w:tblW w:w="0" w:type="auto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3182"/>
        <w:gridCol w:w="4774"/>
      </w:tblGrid>
      <w:tr w:rsidR="00644BEE" w14:paraId="2C5239B2" w14:textId="77777777" w:rsidTr="00644BEE">
        <w:tc>
          <w:tcPr>
            <w:tcW w:w="318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1995686B" w14:textId="77777777" w:rsidR="00644BEE" w:rsidRDefault="00644BEE">
            <w:pPr>
              <w:spacing w:line="276" w:lineRule="auto"/>
              <w:jc w:val="both"/>
              <w:rPr>
                <w:rFonts w:ascii="AcadMtavr" w:hAnsi="AcadMtavr"/>
                <w:sz w:val="20"/>
                <w:szCs w:val="20"/>
                <w:lang w:val="pt-BR"/>
              </w:rPr>
            </w:pPr>
            <w:r>
              <w:rPr>
                <w:rFonts w:ascii="Sylfaen" w:hAnsi="Sylfaen" w:cs="Sylfaen"/>
                <w:sz w:val="20"/>
                <w:szCs w:val="20"/>
              </w:rPr>
              <w:t>განათლება</w:t>
            </w:r>
          </w:p>
        </w:tc>
        <w:tc>
          <w:tcPr>
            <w:tcW w:w="477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13D38B3E" w14:textId="77777777" w:rsidR="00644BEE" w:rsidRDefault="00644BEE">
            <w:pPr>
              <w:spacing w:line="256" w:lineRule="auto"/>
              <w:jc w:val="both"/>
              <w:rPr>
                <w:rFonts w:ascii="Sylfaen" w:hAnsi="Sylfaen"/>
                <w:color w:val="000000"/>
                <w:sz w:val="20"/>
                <w:szCs w:val="20"/>
                <w:lang w:val="ka-GE"/>
              </w:rPr>
            </w:pPr>
            <w:r>
              <w:rPr>
                <w:rFonts w:ascii="Sylfaen" w:hAnsi="Sylfaen" w:cs="Arial"/>
                <w:color w:val="000000"/>
                <w:sz w:val="20"/>
                <w:szCs w:val="20"/>
                <w:lang w:val="ka-GE"/>
              </w:rPr>
              <w:t xml:space="preserve">არასრული </w:t>
            </w:r>
            <w:r>
              <w:rPr>
                <w:rFonts w:ascii="Sylfaen" w:hAnsi="Sylfaen" w:cs="Arial"/>
                <w:color w:val="000000"/>
                <w:sz w:val="20"/>
                <w:szCs w:val="20"/>
              </w:rPr>
              <w:t>საშუალო</w:t>
            </w:r>
          </w:p>
          <w:p w14:paraId="3591901B" w14:textId="77777777" w:rsidR="00644BEE" w:rsidRDefault="00644BEE">
            <w:pPr>
              <w:spacing w:line="256" w:lineRule="auto"/>
              <w:jc w:val="both"/>
              <w:rPr>
                <w:rFonts w:ascii="AcadNusx" w:hAnsi="AcadNusx"/>
                <w:color w:val="000000"/>
                <w:sz w:val="20"/>
                <w:szCs w:val="20"/>
              </w:rPr>
            </w:pPr>
          </w:p>
        </w:tc>
      </w:tr>
      <w:tr w:rsidR="00644BEE" w14:paraId="1F9CE2CB" w14:textId="77777777" w:rsidTr="00644BEE">
        <w:tc>
          <w:tcPr>
            <w:tcW w:w="318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697C2BFE" w14:textId="77777777" w:rsidR="00644BEE" w:rsidRDefault="00644BEE">
            <w:pPr>
              <w:spacing w:line="276" w:lineRule="auto"/>
              <w:jc w:val="both"/>
              <w:rPr>
                <w:rFonts w:ascii="AcadMtavr" w:hAnsi="AcadMtavr"/>
                <w:sz w:val="20"/>
                <w:szCs w:val="20"/>
                <w:lang w:val="pt-BR"/>
              </w:rPr>
            </w:pPr>
            <w:r>
              <w:rPr>
                <w:rFonts w:ascii="Sylfaen" w:hAnsi="Sylfaen" w:cs="Sylfaen"/>
                <w:sz w:val="20"/>
                <w:szCs w:val="20"/>
              </w:rPr>
              <w:t>მუშაობის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rFonts w:ascii="Sylfaen" w:hAnsi="Sylfaen" w:cs="Sylfaen"/>
                <w:sz w:val="20"/>
                <w:szCs w:val="20"/>
              </w:rPr>
              <w:t>გამოცდილება</w:t>
            </w:r>
          </w:p>
        </w:tc>
        <w:tc>
          <w:tcPr>
            <w:tcW w:w="477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5BB0904E" w14:textId="77777777" w:rsidR="00644BEE" w:rsidRDefault="00644BEE">
            <w:pPr>
              <w:spacing w:line="276" w:lineRule="auto"/>
              <w:jc w:val="both"/>
              <w:rPr>
                <w:rFonts w:ascii="Sylfaen" w:hAnsi="Sylfaen"/>
                <w:sz w:val="20"/>
                <w:szCs w:val="20"/>
                <w:lang w:val="ka-GE"/>
              </w:rPr>
            </w:pPr>
          </w:p>
        </w:tc>
      </w:tr>
      <w:tr w:rsidR="00644BEE" w14:paraId="690FADCC" w14:textId="77777777" w:rsidTr="00644BEE">
        <w:tc>
          <w:tcPr>
            <w:tcW w:w="318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60B55325" w14:textId="77777777" w:rsidR="00644BEE" w:rsidRDefault="00644BEE">
            <w:pPr>
              <w:spacing w:line="276" w:lineRule="auto"/>
              <w:jc w:val="both"/>
              <w:rPr>
                <w:rFonts w:ascii="AcadMtavr" w:hAnsi="AcadMtavr"/>
                <w:sz w:val="20"/>
                <w:szCs w:val="20"/>
                <w:lang w:val="pt-BR"/>
              </w:rPr>
            </w:pPr>
            <w:r>
              <w:rPr>
                <w:rFonts w:ascii="Sylfaen" w:hAnsi="Sylfaen" w:cs="Sylfaen"/>
                <w:sz w:val="20"/>
                <w:szCs w:val="20"/>
              </w:rPr>
              <w:t>აუცილებელი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rFonts w:ascii="Sylfaen" w:hAnsi="Sylfaen" w:cs="Sylfaen"/>
                <w:sz w:val="20"/>
                <w:szCs w:val="20"/>
              </w:rPr>
              <w:t>ცოდნა</w:t>
            </w:r>
            <w:r>
              <w:rPr>
                <w:sz w:val="20"/>
                <w:szCs w:val="20"/>
              </w:rPr>
              <w:tab/>
            </w:r>
          </w:p>
        </w:tc>
        <w:tc>
          <w:tcPr>
            <w:tcW w:w="477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2743A4A2" w14:textId="77777777" w:rsidR="00644BEE" w:rsidRDefault="00644BEE">
            <w:pPr>
              <w:tabs>
                <w:tab w:val="left" w:pos="975"/>
              </w:tabs>
              <w:spacing w:line="276" w:lineRule="auto"/>
              <w:jc w:val="both"/>
              <w:rPr>
                <w:rFonts w:ascii="AcadNusx" w:hAnsi="AcadNusx"/>
                <w:sz w:val="20"/>
                <w:szCs w:val="20"/>
                <w:lang w:val="ka-GE"/>
              </w:rPr>
            </w:pPr>
            <w:r>
              <w:rPr>
                <w:rFonts w:ascii="AcadNusx" w:hAnsi="AcadNusx"/>
                <w:sz w:val="20"/>
                <w:szCs w:val="20"/>
                <w:lang w:val="ka-GE"/>
              </w:rPr>
              <w:tab/>
            </w:r>
            <w:r>
              <w:rPr>
                <w:rFonts w:ascii="Sylfaen" w:hAnsi="Sylfaen" w:cs="Arial"/>
                <w:color w:val="000000"/>
                <w:sz w:val="20"/>
                <w:lang w:val="pt-BR"/>
              </w:rPr>
              <w:t>ლიანდაგის დამლაგებლის საქმიანობასთან დაკავშირებული ნორმატიული დოკუმენტები</w:t>
            </w:r>
          </w:p>
        </w:tc>
      </w:tr>
      <w:tr w:rsidR="00644BEE" w14:paraId="331C3867" w14:textId="77777777" w:rsidTr="00644BEE">
        <w:tc>
          <w:tcPr>
            <w:tcW w:w="318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198B47E0" w14:textId="77777777" w:rsidR="00644BEE" w:rsidRDefault="00644BEE">
            <w:pPr>
              <w:spacing w:line="276" w:lineRule="auto"/>
              <w:jc w:val="both"/>
              <w:rPr>
                <w:rFonts w:ascii="AcadMtavr" w:hAnsi="AcadMtavr"/>
                <w:sz w:val="20"/>
                <w:szCs w:val="20"/>
                <w:lang w:val="pt-BR"/>
              </w:rPr>
            </w:pPr>
            <w:r>
              <w:rPr>
                <w:rFonts w:ascii="Sylfaen" w:hAnsi="Sylfaen" w:cs="Sylfaen"/>
                <w:sz w:val="20"/>
                <w:szCs w:val="20"/>
              </w:rPr>
              <w:t>სხვა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rFonts w:ascii="Sylfaen" w:hAnsi="Sylfaen" w:cs="Sylfaen"/>
                <w:sz w:val="20"/>
                <w:szCs w:val="20"/>
              </w:rPr>
              <w:t>მოთხოვნები</w:t>
            </w:r>
          </w:p>
        </w:tc>
        <w:tc>
          <w:tcPr>
            <w:tcW w:w="477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0F510AE9" w14:textId="77777777" w:rsidR="00644BEE" w:rsidRDefault="00644BEE">
            <w:pPr>
              <w:spacing w:line="256" w:lineRule="auto"/>
              <w:rPr>
                <w:rFonts w:ascii="AcadNusx" w:hAnsi="AcadNusx"/>
                <w:color w:val="000000"/>
                <w:sz w:val="20"/>
                <w:szCs w:val="20"/>
                <w:lang w:val="ka-GE"/>
              </w:rPr>
            </w:pPr>
            <w:r>
              <w:rPr>
                <w:rFonts w:ascii="Sylfaen" w:hAnsi="Sylfaen" w:cs="Sylfaen"/>
                <w:color w:val="000000"/>
                <w:sz w:val="20"/>
                <w:szCs w:val="20"/>
                <w:lang w:val="ka-GE"/>
              </w:rPr>
              <w:t>ფიზიკური</w:t>
            </w:r>
            <w:r>
              <w:rPr>
                <w:rFonts w:ascii="AcadNusx" w:hAnsi="AcadNusx"/>
                <w:color w:val="000000"/>
                <w:sz w:val="20"/>
                <w:szCs w:val="20"/>
                <w:lang w:val="ka-GE"/>
              </w:rPr>
              <w:t xml:space="preserve"> </w:t>
            </w:r>
            <w:r>
              <w:rPr>
                <w:rFonts w:ascii="Sylfaen" w:hAnsi="Sylfaen" w:cs="Sylfaen"/>
                <w:color w:val="000000"/>
                <w:sz w:val="20"/>
                <w:szCs w:val="20"/>
                <w:lang w:val="ka-GE"/>
              </w:rPr>
              <w:t>აქტივობა</w:t>
            </w:r>
          </w:p>
        </w:tc>
      </w:tr>
    </w:tbl>
    <w:p w14:paraId="5CACA441" w14:textId="77777777" w:rsidR="00644BEE" w:rsidRDefault="00644BEE" w:rsidP="00644BEE">
      <w:pPr>
        <w:ind w:firstLine="540"/>
        <w:rPr>
          <w:rFonts w:ascii="Sylfaen" w:hAnsi="Sylfaen"/>
          <w:sz w:val="20"/>
          <w:szCs w:val="20"/>
          <w:lang w:val="ka-GE"/>
        </w:rPr>
      </w:pPr>
    </w:p>
    <w:p w14:paraId="66262D79" w14:textId="77777777" w:rsidR="00644BEE" w:rsidRDefault="00644BEE" w:rsidP="00644BEE">
      <w:pPr>
        <w:ind w:firstLine="708"/>
        <w:rPr>
          <w:rFonts w:ascii="Sylfaen" w:hAnsi="Sylfaen"/>
          <w:sz w:val="20"/>
          <w:szCs w:val="20"/>
        </w:rPr>
      </w:pPr>
    </w:p>
    <w:p w14:paraId="61AB6F52" w14:textId="77777777" w:rsidR="00644BEE" w:rsidRDefault="00644BEE" w:rsidP="00644BEE">
      <w:pPr>
        <w:rPr>
          <w:rFonts w:ascii="Sylfaen" w:hAnsi="Sylfaen"/>
          <w:b/>
          <w:sz w:val="20"/>
          <w:szCs w:val="20"/>
          <w:u w:val="single"/>
          <w:lang w:val="ka-GE"/>
        </w:rPr>
      </w:pPr>
      <w:r>
        <w:rPr>
          <w:rFonts w:ascii="Sylfaen" w:hAnsi="Sylfaen"/>
          <w:b/>
          <w:sz w:val="20"/>
          <w:szCs w:val="20"/>
          <w:u w:val="single"/>
          <w:lang w:val="ka-GE"/>
        </w:rPr>
        <w:t>ფუნქცია -მოვალეობები:</w:t>
      </w:r>
    </w:p>
    <w:p w14:paraId="08DA7A01" w14:textId="77777777" w:rsidR="00644BEE" w:rsidRDefault="00644BEE" w:rsidP="00644BEE">
      <w:pPr>
        <w:rPr>
          <w:rFonts w:ascii="Sylfaen" w:hAnsi="Sylfaen"/>
          <w:bCs/>
          <w:color w:val="000000"/>
          <w:sz w:val="20"/>
          <w:szCs w:val="20"/>
          <w:lang w:val="ka-GE"/>
        </w:rPr>
      </w:pPr>
      <w:r>
        <w:rPr>
          <w:rFonts w:ascii="Sylfaen" w:hAnsi="Sylfaen"/>
          <w:sz w:val="20"/>
          <w:szCs w:val="20"/>
          <w:lang w:val="ka-GE"/>
        </w:rPr>
        <w:t>(</w:t>
      </w:r>
      <w:r>
        <w:rPr>
          <w:rFonts w:ascii="Sylfaen" w:hAnsi="Sylfaen" w:cs="Sylfaen"/>
          <w:bCs/>
          <w:color w:val="000000"/>
          <w:sz w:val="20"/>
          <w:szCs w:val="20"/>
        </w:rPr>
        <w:t>რა</w:t>
      </w:r>
      <w:r>
        <w:rPr>
          <w:rFonts w:ascii="Sylfaen" w:hAnsi="Sylfaen" w:cs="AcadNusx"/>
          <w:bCs/>
          <w:color w:val="000000"/>
          <w:sz w:val="20"/>
          <w:szCs w:val="20"/>
        </w:rPr>
        <w:t xml:space="preserve"> </w:t>
      </w:r>
      <w:r>
        <w:rPr>
          <w:rFonts w:ascii="Sylfaen" w:hAnsi="Sylfaen" w:cs="Sylfaen"/>
          <w:bCs/>
          <w:color w:val="000000"/>
          <w:sz w:val="20"/>
          <w:szCs w:val="20"/>
        </w:rPr>
        <w:t>ფუნქციებს</w:t>
      </w:r>
      <w:r>
        <w:rPr>
          <w:rFonts w:ascii="Sylfaen" w:hAnsi="Sylfaen" w:cs="AcadNusx"/>
          <w:bCs/>
          <w:color w:val="000000"/>
          <w:sz w:val="20"/>
          <w:szCs w:val="20"/>
        </w:rPr>
        <w:t xml:space="preserve"> </w:t>
      </w:r>
      <w:r>
        <w:rPr>
          <w:rFonts w:ascii="Sylfaen" w:hAnsi="Sylfaen" w:cs="Sylfaen"/>
          <w:bCs/>
          <w:color w:val="000000"/>
          <w:sz w:val="20"/>
          <w:szCs w:val="20"/>
        </w:rPr>
        <w:t>ასრულებს</w:t>
      </w:r>
      <w:r>
        <w:rPr>
          <w:rFonts w:ascii="Sylfaen" w:hAnsi="Sylfaen" w:cs="AcadNusx"/>
          <w:bCs/>
          <w:color w:val="000000"/>
          <w:sz w:val="20"/>
          <w:szCs w:val="20"/>
        </w:rPr>
        <w:t xml:space="preserve"> </w:t>
      </w:r>
      <w:r>
        <w:rPr>
          <w:rFonts w:ascii="Sylfaen" w:hAnsi="Sylfaen" w:cs="Sylfaen"/>
          <w:bCs/>
          <w:color w:val="000000"/>
          <w:sz w:val="20"/>
          <w:szCs w:val="20"/>
        </w:rPr>
        <w:t>ეს</w:t>
      </w:r>
      <w:r>
        <w:rPr>
          <w:rFonts w:ascii="Sylfaen" w:hAnsi="Sylfaen" w:cs="AcadNusx"/>
          <w:bCs/>
          <w:color w:val="000000"/>
          <w:sz w:val="20"/>
          <w:szCs w:val="20"/>
        </w:rPr>
        <w:t xml:space="preserve"> </w:t>
      </w:r>
      <w:r>
        <w:rPr>
          <w:rFonts w:ascii="Sylfaen" w:hAnsi="Sylfaen" w:cs="Sylfaen"/>
          <w:bCs/>
          <w:color w:val="000000"/>
          <w:sz w:val="20"/>
          <w:szCs w:val="20"/>
        </w:rPr>
        <w:t>თანამდებობა</w:t>
      </w:r>
      <w:r>
        <w:rPr>
          <w:rFonts w:ascii="Sylfaen" w:hAnsi="Sylfaen" w:cs="AcadNusx"/>
          <w:bCs/>
          <w:color w:val="000000"/>
          <w:sz w:val="20"/>
          <w:szCs w:val="20"/>
        </w:rPr>
        <w:t xml:space="preserve"> </w:t>
      </w:r>
      <w:r>
        <w:rPr>
          <w:rFonts w:ascii="Sylfaen" w:hAnsi="Sylfaen" w:cs="Sylfaen"/>
          <w:bCs/>
          <w:color w:val="000000"/>
          <w:sz w:val="20"/>
          <w:szCs w:val="20"/>
        </w:rPr>
        <w:t>და</w:t>
      </w:r>
      <w:r>
        <w:rPr>
          <w:rFonts w:ascii="Sylfaen" w:hAnsi="Sylfaen" w:cs="AcadNusx"/>
          <w:bCs/>
          <w:color w:val="000000"/>
          <w:sz w:val="20"/>
          <w:szCs w:val="20"/>
        </w:rPr>
        <w:t xml:space="preserve"> </w:t>
      </w:r>
      <w:r>
        <w:rPr>
          <w:rFonts w:ascii="Sylfaen" w:hAnsi="Sylfaen" w:cs="Sylfaen"/>
          <w:bCs/>
          <w:color w:val="000000"/>
          <w:sz w:val="20"/>
          <w:szCs w:val="20"/>
        </w:rPr>
        <w:t>რა</w:t>
      </w:r>
      <w:r>
        <w:rPr>
          <w:rFonts w:ascii="Sylfaen" w:hAnsi="Sylfaen"/>
          <w:bCs/>
          <w:color w:val="000000"/>
          <w:sz w:val="20"/>
          <w:szCs w:val="20"/>
        </w:rPr>
        <w:t xml:space="preserve"> </w:t>
      </w:r>
      <w:r>
        <w:rPr>
          <w:rFonts w:ascii="Sylfaen" w:hAnsi="Sylfaen" w:cs="Sylfaen"/>
          <w:bCs/>
          <w:color w:val="000000"/>
          <w:sz w:val="20"/>
          <w:szCs w:val="20"/>
        </w:rPr>
        <w:t>მოვალეობები</w:t>
      </w:r>
      <w:r>
        <w:rPr>
          <w:rFonts w:ascii="Sylfaen" w:hAnsi="Sylfaen" w:cs="AcadNusx"/>
          <w:bCs/>
          <w:color w:val="000000"/>
          <w:sz w:val="20"/>
          <w:szCs w:val="20"/>
        </w:rPr>
        <w:t xml:space="preserve"> </w:t>
      </w:r>
      <w:r>
        <w:rPr>
          <w:rFonts w:ascii="Sylfaen" w:hAnsi="Sylfaen" w:cs="Sylfaen"/>
          <w:bCs/>
          <w:color w:val="000000"/>
          <w:sz w:val="20"/>
          <w:szCs w:val="20"/>
        </w:rPr>
        <w:t>აკი</w:t>
      </w:r>
      <w:r>
        <w:rPr>
          <w:rFonts w:ascii="Sylfaen" w:hAnsi="Sylfaen" w:cs="Sylfaen"/>
          <w:bCs/>
          <w:color w:val="000000"/>
          <w:sz w:val="20"/>
          <w:szCs w:val="20"/>
          <w:lang w:val="ka-GE"/>
        </w:rPr>
        <w:t>ს</w:t>
      </w:r>
      <w:r>
        <w:rPr>
          <w:rFonts w:ascii="Sylfaen" w:hAnsi="Sylfaen" w:cs="Sylfaen"/>
          <w:bCs/>
          <w:color w:val="000000"/>
          <w:sz w:val="20"/>
          <w:szCs w:val="20"/>
        </w:rPr>
        <w:t>რია</w:t>
      </w:r>
      <w:r>
        <w:rPr>
          <w:rFonts w:ascii="Sylfaen" w:hAnsi="Sylfaen" w:cs="Sylfaen"/>
          <w:bCs/>
          <w:color w:val="000000"/>
          <w:sz w:val="20"/>
          <w:szCs w:val="20"/>
          <w:lang w:val="ka-GE"/>
        </w:rPr>
        <w:t xml:space="preserve"> ამ თანამდებობას</w:t>
      </w:r>
      <w:r>
        <w:rPr>
          <w:rFonts w:ascii="Sylfaen" w:hAnsi="Sylfaen"/>
          <w:bCs/>
          <w:color w:val="000000"/>
          <w:sz w:val="20"/>
          <w:szCs w:val="20"/>
          <w:lang w:val="ka-GE"/>
        </w:rPr>
        <w:t>)</w:t>
      </w:r>
    </w:p>
    <w:p w14:paraId="40872A57" w14:textId="77777777" w:rsidR="00644BEE" w:rsidRDefault="00644BEE" w:rsidP="00644BEE">
      <w:pPr>
        <w:ind w:firstLine="708"/>
        <w:rPr>
          <w:rFonts w:ascii="Sylfaen" w:hAnsi="Sylfaen"/>
          <w:sz w:val="10"/>
          <w:szCs w:val="10"/>
          <w:lang w:val="ka-GE"/>
        </w:rPr>
      </w:pPr>
    </w:p>
    <w:tbl>
      <w:tblPr>
        <w:tblpPr w:leftFromText="180" w:rightFromText="180" w:bottomFromText="160" w:vertAnchor="text" w:horzAnchor="margin" w:tblpX="-144" w:tblpY="25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48"/>
        <w:gridCol w:w="8352"/>
      </w:tblGrid>
      <w:tr w:rsidR="00644BEE" w14:paraId="274FCABF" w14:textId="77777777" w:rsidTr="00644BEE">
        <w:trPr>
          <w:trHeight w:val="555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702B5E" w14:textId="77777777" w:rsidR="00644BEE" w:rsidRDefault="00644BEE">
            <w:pPr>
              <w:spacing w:line="256" w:lineRule="auto"/>
              <w:rPr>
                <w:rFonts w:ascii="Sylfaen" w:hAnsi="Sylfaen"/>
                <w:bCs/>
                <w:i/>
                <w:color w:val="000000"/>
                <w:sz w:val="20"/>
                <w:szCs w:val="20"/>
              </w:rPr>
            </w:pPr>
            <w:r>
              <w:rPr>
                <w:rFonts w:ascii="Sylfaen" w:hAnsi="Sylfaen"/>
                <w:bCs/>
                <w:i/>
                <w:color w:val="000000"/>
                <w:sz w:val="20"/>
                <w:szCs w:val="20"/>
              </w:rPr>
              <w:t xml:space="preserve">     N</w:t>
            </w:r>
          </w:p>
        </w:tc>
        <w:tc>
          <w:tcPr>
            <w:tcW w:w="8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3C6DDF" w14:textId="77777777" w:rsidR="00644BEE" w:rsidRDefault="00644BEE">
            <w:pPr>
              <w:spacing w:line="256" w:lineRule="auto"/>
              <w:jc w:val="center"/>
              <w:rPr>
                <w:rFonts w:ascii="Sylfaen" w:hAnsi="Sylfaen" w:cs="Sylfaen"/>
                <w:b/>
                <w:bCs/>
                <w:i/>
                <w:color w:val="000000"/>
                <w:sz w:val="20"/>
                <w:szCs w:val="20"/>
                <w:lang w:val="ka-GE"/>
              </w:rPr>
            </w:pPr>
            <w:r>
              <w:rPr>
                <w:rFonts w:ascii="Sylfaen" w:hAnsi="Sylfaen" w:cs="Sylfaen"/>
                <w:b/>
                <w:bCs/>
                <w:i/>
                <w:color w:val="000000"/>
                <w:sz w:val="20"/>
                <w:szCs w:val="20"/>
                <w:lang w:val="ka-GE"/>
              </w:rPr>
              <w:t>ფუნქციები და მოვალეობები:</w:t>
            </w:r>
          </w:p>
        </w:tc>
      </w:tr>
      <w:tr w:rsidR="00644BEE" w14:paraId="49B8FD27" w14:textId="77777777" w:rsidTr="00644BEE">
        <w:trPr>
          <w:trHeight w:val="555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21C6D9" w14:textId="77777777" w:rsidR="00644BEE" w:rsidRDefault="00644BEE">
            <w:pPr>
              <w:spacing w:line="256" w:lineRule="auto"/>
              <w:ind w:left="360"/>
              <w:jc w:val="center"/>
              <w:rPr>
                <w:rFonts w:ascii="AcadNusx" w:hAnsi="AcadNusx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cadNusx" w:hAnsi="AcadNusx"/>
                <w:b/>
                <w:bCs/>
                <w:color w:val="000000"/>
                <w:sz w:val="20"/>
                <w:szCs w:val="20"/>
              </w:rPr>
              <w:t>1</w:t>
            </w:r>
          </w:p>
        </w:tc>
        <w:tc>
          <w:tcPr>
            <w:tcW w:w="8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D634EC" w14:textId="77777777" w:rsidR="00644BEE" w:rsidRDefault="00644BEE">
            <w:pPr>
              <w:spacing w:line="256" w:lineRule="auto"/>
              <w:rPr>
                <w:rFonts w:ascii="Sylfaen" w:hAnsi="Sylfaen" w:cs="Sylfaen"/>
                <w:color w:val="000000"/>
                <w:sz w:val="20"/>
                <w:szCs w:val="20"/>
                <w:lang w:val="ka-GE"/>
              </w:rPr>
            </w:pPr>
            <w:r>
              <w:rPr>
                <w:rFonts w:ascii="Sylfaen" w:hAnsi="Sylfaen"/>
                <w:lang w:val="pt-BR"/>
              </w:rPr>
              <w:t>და</w:t>
            </w:r>
            <w:r>
              <w:rPr>
                <w:rFonts w:ascii="Sylfaen" w:hAnsi="Sylfaen"/>
                <w:color w:val="000000"/>
                <w:lang w:val="pt-BR"/>
              </w:rPr>
              <w:t>ალაგოს ლიანდაგი დადგენილი პერიოდულობით</w:t>
            </w:r>
            <w:r>
              <w:rPr>
                <w:rFonts w:ascii="Sylfaen" w:hAnsi="Sylfaen"/>
                <w:color w:val="000000"/>
                <w:lang w:val="ka-GE"/>
              </w:rPr>
              <w:t>;</w:t>
            </w:r>
            <w:r>
              <w:rPr>
                <w:rFonts w:ascii="Sylfaen" w:hAnsi="Sylfaen"/>
                <w:color w:val="000000"/>
                <w:lang w:val="pt-BR"/>
              </w:rPr>
              <w:t xml:space="preserve"> </w:t>
            </w:r>
          </w:p>
        </w:tc>
      </w:tr>
      <w:tr w:rsidR="00644BEE" w14:paraId="47776B26" w14:textId="77777777" w:rsidTr="00644BEE">
        <w:trPr>
          <w:trHeight w:val="555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D49C94" w14:textId="77777777" w:rsidR="00644BEE" w:rsidRDefault="00644BEE">
            <w:pPr>
              <w:spacing w:line="256" w:lineRule="auto"/>
              <w:ind w:left="360"/>
              <w:jc w:val="center"/>
              <w:rPr>
                <w:rFonts w:ascii="AcadNusx" w:hAnsi="AcadNusx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cadNusx" w:hAnsi="AcadNusx"/>
                <w:b/>
                <w:bCs/>
                <w:color w:val="000000"/>
                <w:sz w:val="20"/>
                <w:szCs w:val="20"/>
              </w:rPr>
              <w:t>2</w:t>
            </w:r>
          </w:p>
        </w:tc>
        <w:tc>
          <w:tcPr>
            <w:tcW w:w="8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F87CAAE" w14:textId="77777777" w:rsidR="00644BEE" w:rsidRDefault="00644BEE">
            <w:pPr>
              <w:tabs>
                <w:tab w:val="left" w:pos="540"/>
              </w:tabs>
              <w:spacing w:line="256" w:lineRule="auto"/>
              <w:rPr>
                <w:rFonts w:ascii="Sylfaen" w:hAnsi="Sylfaen"/>
                <w:color w:val="000000"/>
                <w:sz w:val="20"/>
                <w:szCs w:val="20"/>
                <w:lang w:val="ka-GE"/>
              </w:rPr>
            </w:pPr>
            <w:r>
              <w:rPr>
                <w:rFonts w:ascii="Sylfaen" w:hAnsi="Sylfaen" w:cs="Sylfaen"/>
                <w:color w:val="000000"/>
                <w:lang w:val="pt-BR"/>
              </w:rPr>
              <w:t>შეასრულოს</w:t>
            </w:r>
            <w:r>
              <w:rPr>
                <w:rFonts w:ascii="Sylfaen" w:hAnsi="Sylfaen"/>
                <w:color w:val="000000"/>
                <w:lang w:val="pt-BR"/>
              </w:rPr>
              <w:t xml:space="preserve"> </w:t>
            </w:r>
            <w:r>
              <w:rPr>
                <w:rFonts w:ascii="Sylfaen" w:hAnsi="Sylfaen" w:cs="Sylfaen"/>
                <w:color w:val="000000"/>
                <w:lang w:val="pt-BR"/>
              </w:rPr>
              <w:t>ხელმძღვანელის</w:t>
            </w:r>
            <w:r>
              <w:rPr>
                <w:rFonts w:ascii="Sylfaen" w:hAnsi="Sylfaen"/>
                <w:color w:val="000000"/>
                <w:lang w:val="pt-BR"/>
              </w:rPr>
              <w:t xml:space="preserve"> </w:t>
            </w:r>
            <w:r>
              <w:rPr>
                <w:rFonts w:ascii="Sylfaen" w:hAnsi="Sylfaen" w:cs="Sylfaen"/>
                <w:color w:val="000000"/>
                <w:lang w:val="pt-BR"/>
              </w:rPr>
              <w:t>სხვა</w:t>
            </w:r>
            <w:r>
              <w:rPr>
                <w:rFonts w:ascii="Sylfaen" w:hAnsi="Sylfaen"/>
                <w:color w:val="000000"/>
                <w:lang w:val="pt-BR"/>
              </w:rPr>
              <w:t xml:space="preserve"> </w:t>
            </w:r>
            <w:r>
              <w:rPr>
                <w:rFonts w:ascii="Sylfaen" w:hAnsi="Sylfaen" w:cs="Sylfaen"/>
                <w:color w:val="000000"/>
                <w:lang w:val="pt-BR"/>
              </w:rPr>
              <w:t>დავალებები</w:t>
            </w:r>
            <w:r>
              <w:rPr>
                <w:rFonts w:ascii="Sylfaen" w:hAnsi="Sylfaen"/>
                <w:color w:val="000000"/>
                <w:lang w:val="ka-GE"/>
              </w:rPr>
              <w:t>.</w:t>
            </w:r>
            <w:r>
              <w:rPr>
                <w:rFonts w:ascii="Sylfaen" w:hAnsi="Sylfaen"/>
                <w:color w:val="000000"/>
                <w:lang w:val="pt-BR"/>
              </w:rPr>
              <w:t xml:space="preserve"> ორგანიზაციის ინტერესებიდან გამომდინარე, დაიცვას შრომის დაცვისა და ტექნიკური უსაფრთხოების წესები</w:t>
            </w:r>
            <w:r>
              <w:rPr>
                <w:rFonts w:ascii="Sylfaen" w:hAnsi="Sylfaen"/>
                <w:color w:val="000000"/>
                <w:lang w:val="ka-GE"/>
              </w:rPr>
              <w:t>;</w:t>
            </w:r>
          </w:p>
        </w:tc>
      </w:tr>
      <w:tr w:rsidR="00644BEE" w14:paraId="66513EAC" w14:textId="77777777" w:rsidTr="00644BEE">
        <w:trPr>
          <w:trHeight w:val="555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56670C" w14:textId="77777777" w:rsidR="00644BEE" w:rsidRDefault="00644BEE">
            <w:pPr>
              <w:spacing w:line="256" w:lineRule="auto"/>
              <w:ind w:left="360"/>
              <w:jc w:val="center"/>
              <w:rPr>
                <w:rFonts w:ascii="AcadNusx" w:hAnsi="AcadNusx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cadNusx" w:hAnsi="AcadNusx"/>
                <w:b/>
                <w:bCs/>
                <w:color w:val="000000"/>
                <w:sz w:val="20"/>
                <w:szCs w:val="20"/>
              </w:rPr>
              <w:t>3</w:t>
            </w:r>
          </w:p>
        </w:tc>
        <w:tc>
          <w:tcPr>
            <w:tcW w:w="8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BC13D2" w14:textId="77777777" w:rsidR="00644BEE" w:rsidRDefault="00644BEE">
            <w:pPr>
              <w:tabs>
                <w:tab w:val="left" w:pos="540"/>
              </w:tabs>
              <w:spacing w:line="256" w:lineRule="auto"/>
              <w:rPr>
                <w:rFonts w:ascii="Sylfaen" w:hAnsi="Sylfaen"/>
                <w:color w:val="000000"/>
                <w:sz w:val="20"/>
                <w:szCs w:val="20"/>
                <w:lang w:val="ka-GE"/>
              </w:rPr>
            </w:pPr>
            <w:r>
              <w:rPr>
                <w:rFonts w:ascii="Sylfaen" w:hAnsi="Sylfaen"/>
                <w:lang w:val="pt-BR"/>
              </w:rPr>
              <w:t xml:space="preserve"> </w:t>
            </w:r>
            <w:r>
              <w:rPr>
                <w:rFonts w:ascii="Sylfaen" w:hAnsi="Sylfaen"/>
                <w:color w:val="000000"/>
                <w:lang w:val="pt-BR"/>
              </w:rPr>
              <w:t>დაიცვას შრომის შინაგანაწესი და დისციპლინა.</w:t>
            </w:r>
          </w:p>
        </w:tc>
      </w:tr>
    </w:tbl>
    <w:p w14:paraId="55DE2F17" w14:textId="77777777" w:rsidR="00644BEE" w:rsidRDefault="00644BEE" w:rsidP="00644BEE">
      <w:pPr>
        <w:rPr>
          <w:rFonts w:ascii="Sylfaen" w:hAnsi="Sylfaen"/>
          <w:sz w:val="20"/>
          <w:szCs w:val="20"/>
          <w:lang w:val="ka-GE"/>
        </w:rPr>
      </w:pPr>
    </w:p>
    <w:p w14:paraId="47C160B1" w14:textId="77777777" w:rsidR="00644BEE" w:rsidRDefault="00644BEE" w:rsidP="00644BEE">
      <w:pPr>
        <w:rPr>
          <w:rFonts w:ascii="Sylfaen" w:hAnsi="Sylfaen"/>
          <w:sz w:val="20"/>
          <w:szCs w:val="20"/>
          <w:lang w:val="ka-GE"/>
        </w:rPr>
      </w:pPr>
    </w:p>
    <w:p w14:paraId="60A7503F" w14:textId="77777777" w:rsidR="00644BEE" w:rsidRDefault="00644BEE" w:rsidP="00644BEE">
      <w:pPr>
        <w:ind w:firstLine="708"/>
        <w:rPr>
          <w:rFonts w:ascii="Sylfaen" w:hAnsi="Sylfaen"/>
          <w:sz w:val="20"/>
          <w:szCs w:val="20"/>
          <w:lang w:val="ka-GE"/>
        </w:rPr>
      </w:pPr>
    </w:p>
    <w:p w14:paraId="0DBE7AF3" w14:textId="77777777" w:rsidR="00644BEE" w:rsidRDefault="00644BEE" w:rsidP="00644BEE">
      <w:pPr>
        <w:ind w:firstLine="708"/>
        <w:rPr>
          <w:rFonts w:ascii="Sylfaen" w:hAnsi="Sylfaen"/>
          <w:sz w:val="20"/>
          <w:szCs w:val="20"/>
          <w:lang w:val="ka-GE"/>
        </w:rPr>
      </w:pPr>
    </w:p>
    <w:p w14:paraId="5F7F6BA1" w14:textId="77777777" w:rsidR="00644BEE" w:rsidRDefault="00644BEE" w:rsidP="00644BEE">
      <w:pPr>
        <w:rPr>
          <w:rFonts w:ascii="Sylfaen" w:hAnsi="Sylfaen"/>
          <w:sz w:val="20"/>
          <w:szCs w:val="20"/>
          <w:lang w:val="ka-GE"/>
        </w:rPr>
      </w:pPr>
    </w:p>
    <w:p w14:paraId="3650F7E6" w14:textId="77777777" w:rsidR="00644BEE" w:rsidRDefault="00644BEE" w:rsidP="00644BEE">
      <w:pPr>
        <w:rPr>
          <w:rFonts w:ascii="Sylfaen" w:hAnsi="Sylfaen"/>
          <w:color w:val="000000"/>
          <w:sz w:val="20"/>
          <w:szCs w:val="20"/>
          <w:lang w:val="ka-GE"/>
        </w:rPr>
      </w:pPr>
      <w:r>
        <w:rPr>
          <w:rFonts w:ascii="Sylfaen" w:hAnsi="Sylfaen"/>
          <w:b/>
          <w:sz w:val="20"/>
          <w:szCs w:val="20"/>
          <w:u w:val="single"/>
          <w:lang w:val="ka-GE"/>
        </w:rPr>
        <w:t>სამუშაო რეჟიმი:</w:t>
      </w:r>
      <w:r>
        <w:rPr>
          <w:rFonts w:ascii="Sylfaen" w:hAnsi="Sylfaen"/>
          <w:color w:val="000000"/>
          <w:sz w:val="20"/>
          <w:szCs w:val="20"/>
          <w:lang w:val="pt-BR"/>
        </w:rPr>
        <w:t xml:space="preserve"> </w:t>
      </w:r>
      <w:r>
        <w:rPr>
          <w:rFonts w:ascii="Sylfaen" w:hAnsi="Sylfaen"/>
          <w:color w:val="000000"/>
          <w:sz w:val="20"/>
          <w:szCs w:val="20"/>
          <w:lang w:val="ka-GE"/>
        </w:rPr>
        <w:t xml:space="preserve"> </w:t>
      </w:r>
    </w:p>
    <w:p w14:paraId="5B43086C" w14:textId="77777777" w:rsidR="00644BEE" w:rsidRDefault="00644BEE" w:rsidP="00644BEE">
      <w:pPr>
        <w:rPr>
          <w:rFonts w:ascii="Sylfaen" w:hAnsi="Sylfaen"/>
          <w:sz w:val="20"/>
          <w:szCs w:val="20"/>
          <w:lang w:val="ka-GE"/>
        </w:rPr>
      </w:pPr>
      <w:r>
        <w:rPr>
          <w:rFonts w:ascii="Sylfaen" w:hAnsi="Sylfaen"/>
          <w:color w:val="000000"/>
          <w:sz w:val="20"/>
          <w:szCs w:val="20"/>
          <w:lang w:val="pt-BR"/>
        </w:rPr>
        <w:t xml:space="preserve">   </w:t>
      </w:r>
      <w:r>
        <w:rPr>
          <w:rFonts w:ascii="Sylfaen" w:hAnsi="Sylfaen"/>
          <w:color w:val="000000"/>
          <w:sz w:val="20"/>
          <w:szCs w:val="20"/>
          <w:lang w:val="ka-GE"/>
        </w:rPr>
        <w:t xml:space="preserve">  6  დღიანი. </w:t>
      </w:r>
    </w:p>
    <w:p w14:paraId="35A6F738" w14:textId="77777777" w:rsidR="00644BEE" w:rsidRDefault="00644BEE" w:rsidP="00644BEE">
      <w:pPr>
        <w:ind w:firstLine="708"/>
        <w:rPr>
          <w:rFonts w:ascii="Sylfaen" w:hAnsi="Sylfaen"/>
          <w:sz w:val="20"/>
          <w:szCs w:val="20"/>
          <w:lang w:val="ka-GE"/>
        </w:rPr>
      </w:pPr>
    </w:p>
    <w:p w14:paraId="6166ECF8" w14:textId="77777777" w:rsidR="00644BEE" w:rsidRDefault="00644BEE" w:rsidP="00644BEE">
      <w:pPr>
        <w:rPr>
          <w:rFonts w:ascii="Sylfaen" w:hAnsi="Sylfaen"/>
          <w:b/>
          <w:lang w:val="ka-GE"/>
        </w:rPr>
      </w:pPr>
    </w:p>
    <w:p w14:paraId="449DC6D4" w14:textId="77777777" w:rsidR="00644BEE" w:rsidRDefault="00644BEE" w:rsidP="00644BEE">
      <w:pPr>
        <w:rPr>
          <w:rFonts w:ascii="Sylfaen" w:hAnsi="Sylfaen" w:cs="Sylfaen"/>
          <w:b/>
          <w:i/>
          <w:sz w:val="24"/>
          <w:szCs w:val="24"/>
          <w:lang w:val="ka-GE"/>
        </w:rPr>
      </w:pPr>
      <w:r>
        <w:rPr>
          <w:rFonts w:ascii="Sylfaen" w:hAnsi="Sylfaen" w:cs="Sylfaen"/>
          <w:b/>
          <w:i/>
          <w:sz w:val="24"/>
          <w:szCs w:val="24"/>
          <w:lang w:val="ka-GE"/>
        </w:rPr>
        <w:t xml:space="preserve">                                                                                                                                  დანართი№2</w:t>
      </w:r>
    </w:p>
    <w:p w14:paraId="73E17998" w14:textId="77777777" w:rsidR="00644BEE" w:rsidRDefault="00644BEE" w:rsidP="00644BEE">
      <w:pPr>
        <w:rPr>
          <w:rFonts w:ascii="Sylfaen" w:hAnsi="Sylfaen"/>
          <w:b/>
          <w:sz w:val="32"/>
          <w:szCs w:val="32"/>
          <w:lang w:val="ka-GE"/>
        </w:rPr>
      </w:pPr>
      <w:r>
        <w:rPr>
          <w:rFonts w:ascii="Sylfaen" w:hAnsi="Sylfaen"/>
          <w:b/>
          <w:lang w:val="ka-GE"/>
        </w:rPr>
        <w:lastRenderedPageBreak/>
        <w:t xml:space="preserve">                                                                 </w:t>
      </w:r>
      <w:r>
        <w:rPr>
          <w:rFonts w:ascii="Sylfaen" w:hAnsi="Sylfaen"/>
          <w:b/>
          <w:sz w:val="32"/>
          <w:szCs w:val="32"/>
          <w:lang w:val="ka-GE"/>
        </w:rPr>
        <w:t>დამლაგებლის</w:t>
      </w:r>
    </w:p>
    <w:p w14:paraId="2C02C078" w14:textId="77777777" w:rsidR="00644BEE" w:rsidRDefault="00644BEE" w:rsidP="00644BEE">
      <w:pPr>
        <w:rPr>
          <w:rFonts w:ascii="Sylfaen" w:hAnsi="Sylfaen"/>
          <w:b/>
          <w:sz w:val="32"/>
          <w:szCs w:val="32"/>
          <w:lang w:val="ka-GE"/>
        </w:rPr>
      </w:pPr>
    </w:p>
    <w:p w14:paraId="009E8600" w14:textId="77777777" w:rsidR="00644BEE" w:rsidRDefault="00644BEE" w:rsidP="00644BEE">
      <w:pPr>
        <w:rPr>
          <w:rFonts w:ascii="Sylfaen" w:hAnsi="Sylfaen"/>
          <w:b/>
          <w:sz w:val="20"/>
          <w:szCs w:val="20"/>
          <w:u w:val="single"/>
          <w:lang w:val="ka-GE"/>
        </w:rPr>
      </w:pPr>
      <w:r>
        <w:rPr>
          <w:rFonts w:ascii="Sylfaen" w:hAnsi="Sylfaen"/>
          <w:b/>
          <w:sz w:val="20"/>
          <w:szCs w:val="20"/>
          <w:u w:val="single"/>
          <w:lang w:val="ka-GE"/>
        </w:rPr>
        <w:t>საკვალიფიკაციო მოთხოვნები:</w:t>
      </w:r>
    </w:p>
    <w:tbl>
      <w:tblPr>
        <w:tblW w:w="0" w:type="auto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3714"/>
        <w:gridCol w:w="5965"/>
      </w:tblGrid>
      <w:tr w:rsidR="00644BEE" w14:paraId="69967584" w14:textId="77777777" w:rsidTr="00644BEE">
        <w:tc>
          <w:tcPr>
            <w:tcW w:w="371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5C876FA3" w14:textId="77777777" w:rsidR="00644BEE" w:rsidRDefault="00644BEE">
            <w:pPr>
              <w:spacing w:line="276" w:lineRule="auto"/>
              <w:jc w:val="both"/>
              <w:rPr>
                <w:rFonts w:ascii="AcadMtavr" w:hAnsi="AcadMtavr"/>
                <w:sz w:val="20"/>
                <w:szCs w:val="20"/>
                <w:lang w:val="pt-BR"/>
              </w:rPr>
            </w:pPr>
            <w:r>
              <w:rPr>
                <w:rFonts w:ascii="Sylfaen" w:hAnsi="Sylfaen" w:cs="Sylfaen"/>
                <w:sz w:val="20"/>
                <w:szCs w:val="20"/>
              </w:rPr>
              <w:t>განათლება</w:t>
            </w:r>
          </w:p>
        </w:tc>
        <w:tc>
          <w:tcPr>
            <w:tcW w:w="5965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52D29E8D" w14:textId="77777777" w:rsidR="00644BEE" w:rsidRDefault="00644BEE">
            <w:pPr>
              <w:spacing w:line="256" w:lineRule="auto"/>
              <w:jc w:val="both"/>
              <w:rPr>
                <w:rFonts w:ascii="Sylfaen" w:hAnsi="Sylfaen"/>
                <w:color w:val="000000"/>
                <w:sz w:val="20"/>
                <w:szCs w:val="20"/>
                <w:lang w:val="ka-GE"/>
              </w:rPr>
            </w:pPr>
            <w:r>
              <w:rPr>
                <w:rFonts w:ascii="Sylfaen" w:hAnsi="Sylfaen" w:cs="Arial"/>
                <w:color w:val="000000"/>
                <w:sz w:val="20"/>
                <w:szCs w:val="20"/>
              </w:rPr>
              <w:t>საშუალო</w:t>
            </w:r>
          </w:p>
          <w:p w14:paraId="75196076" w14:textId="77777777" w:rsidR="00644BEE" w:rsidRDefault="00644BEE">
            <w:pPr>
              <w:spacing w:line="256" w:lineRule="auto"/>
              <w:jc w:val="both"/>
              <w:rPr>
                <w:rFonts w:ascii="AcadNusx" w:hAnsi="AcadNusx"/>
                <w:color w:val="000000"/>
                <w:sz w:val="20"/>
                <w:szCs w:val="20"/>
              </w:rPr>
            </w:pPr>
          </w:p>
        </w:tc>
      </w:tr>
      <w:tr w:rsidR="00644BEE" w14:paraId="41A01597" w14:textId="77777777" w:rsidTr="00644BEE">
        <w:tc>
          <w:tcPr>
            <w:tcW w:w="371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4C274376" w14:textId="77777777" w:rsidR="00644BEE" w:rsidRDefault="00644BEE">
            <w:pPr>
              <w:spacing w:line="276" w:lineRule="auto"/>
              <w:jc w:val="both"/>
              <w:rPr>
                <w:rFonts w:ascii="AcadMtavr" w:hAnsi="AcadMtavr"/>
                <w:sz w:val="20"/>
                <w:szCs w:val="20"/>
                <w:lang w:val="pt-BR"/>
              </w:rPr>
            </w:pPr>
            <w:r>
              <w:rPr>
                <w:rFonts w:ascii="Sylfaen" w:hAnsi="Sylfaen" w:cs="Sylfaen"/>
                <w:sz w:val="20"/>
                <w:szCs w:val="20"/>
              </w:rPr>
              <w:t>მუშაობის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rFonts w:ascii="Sylfaen" w:hAnsi="Sylfaen" w:cs="Sylfaen"/>
                <w:sz w:val="20"/>
                <w:szCs w:val="20"/>
              </w:rPr>
              <w:t>გამოცდილება</w:t>
            </w:r>
          </w:p>
        </w:tc>
        <w:tc>
          <w:tcPr>
            <w:tcW w:w="5965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1953DF09" w14:textId="77777777" w:rsidR="00644BEE" w:rsidRDefault="00644BEE">
            <w:pPr>
              <w:spacing w:line="276" w:lineRule="auto"/>
              <w:jc w:val="both"/>
              <w:rPr>
                <w:rFonts w:ascii="Sylfaen" w:hAnsi="Sylfaen"/>
                <w:sz w:val="20"/>
                <w:szCs w:val="20"/>
                <w:lang w:val="ka-GE"/>
              </w:rPr>
            </w:pPr>
          </w:p>
        </w:tc>
      </w:tr>
      <w:tr w:rsidR="00644BEE" w14:paraId="1A483226" w14:textId="77777777" w:rsidTr="00644BEE">
        <w:tc>
          <w:tcPr>
            <w:tcW w:w="371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356919F9" w14:textId="77777777" w:rsidR="00644BEE" w:rsidRDefault="00644BEE">
            <w:pPr>
              <w:spacing w:line="276" w:lineRule="auto"/>
              <w:jc w:val="both"/>
              <w:rPr>
                <w:rFonts w:ascii="AcadMtavr" w:hAnsi="AcadMtavr"/>
                <w:sz w:val="20"/>
                <w:szCs w:val="20"/>
                <w:lang w:val="pt-BR"/>
              </w:rPr>
            </w:pPr>
            <w:r>
              <w:rPr>
                <w:rFonts w:ascii="Sylfaen" w:hAnsi="Sylfaen" w:cs="Sylfaen"/>
                <w:sz w:val="20"/>
                <w:szCs w:val="20"/>
              </w:rPr>
              <w:t>აუცილებელი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rFonts w:ascii="Sylfaen" w:hAnsi="Sylfaen" w:cs="Sylfaen"/>
                <w:sz w:val="20"/>
                <w:szCs w:val="20"/>
              </w:rPr>
              <w:t>ცოდნა</w:t>
            </w:r>
            <w:r>
              <w:rPr>
                <w:sz w:val="20"/>
                <w:szCs w:val="20"/>
              </w:rPr>
              <w:tab/>
            </w:r>
          </w:p>
        </w:tc>
        <w:tc>
          <w:tcPr>
            <w:tcW w:w="5965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1C163050" w14:textId="77777777" w:rsidR="00644BEE" w:rsidRDefault="00644BEE">
            <w:pPr>
              <w:spacing w:line="276" w:lineRule="auto"/>
              <w:jc w:val="both"/>
              <w:rPr>
                <w:rFonts w:ascii="AcadNusx" w:hAnsi="AcadNusx"/>
                <w:sz w:val="20"/>
                <w:szCs w:val="20"/>
                <w:lang w:val="ka-GE"/>
              </w:rPr>
            </w:pPr>
            <w:r>
              <w:rPr>
                <w:rFonts w:ascii="Sylfaen" w:hAnsi="Sylfaen" w:cs="Arial"/>
                <w:color w:val="000000"/>
                <w:sz w:val="20"/>
                <w:szCs w:val="20"/>
                <w:lang w:val="pt-BR"/>
              </w:rPr>
              <w:t>დამლაგებლის საქმიანობასთან დაკავშირებული</w:t>
            </w:r>
            <w:r>
              <w:rPr>
                <w:rFonts w:ascii="Sylfaen" w:hAnsi="Sylfaen" w:cs="Arial"/>
                <w:color w:val="000000"/>
                <w:sz w:val="20"/>
                <w:szCs w:val="20"/>
                <w:lang w:val="ka-GE"/>
              </w:rPr>
              <w:t xml:space="preserve"> </w:t>
            </w:r>
            <w:r>
              <w:rPr>
                <w:rFonts w:ascii="Sylfaen" w:hAnsi="Sylfaen" w:cs="Arial"/>
                <w:color w:val="000000"/>
                <w:sz w:val="20"/>
                <w:szCs w:val="20"/>
                <w:lang w:val="pt-BR"/>
              </w:rPr>
              <w:t>სხვადასხვა ნორმატიული დოკუმენტები</w:t>
            </w:r>
          </w:p>
        </w:tc>
      </w:tr>
      <w:tr w:rsidR="00644BEE" w14:paraId="03CD4DF3" w14:textId="77777777" w:rsidTr="00644BEE">
        <w:tc>
          <w:tcPr>
            <w:tcW w:w="371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5EB8A169" w14:textId="77777777" w:rsidR="00644BEE" w:rsidRDefault="00644BEE">
            <w:pPr>
              <w:spacing w:line="276" w:lineRule="auto"/>
              <w:jc w:val="both"/>
              <w:rPr>
                <w:rFonts w:ascii="AcadMtavr" w:hAnsi="AcadMtavr"/>
                <w:sz w:val="20"/>
                <w:szCs w:val="20"/>
                <w:lang w:val="pt-BR"/>
              </w:rPr>
            </w:pPr>
            <w:r>
              <w:rPr>
                <w:rFonts w:ascii="Sylfaen" w:hAnsi="Sylfaen" w:cs="Sylfaen"/>
                <w:sz w:val="20"/>
                <w:szCs w:val="20"/>
              </w:rPr>
              <w:t>სხვა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rFonts w:ascii="Sylfaen" w:hAnsi="Sylfaen" w:cs="Sylfaen"/>
                <w:sz w:val="20"/>
                <w:szCs w:val="20"/>
              </w:rPr>
              <w:t>მოთხოვნები</w:t>
            </w:r>
          </w:p>
        </w:tc>
        <w:tc>
          <w:tcPr>
            <w:tcW w:w="5965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6C152F87" w14:textId="77777777" w:rsidR="00644BEE" w:rsidRDefault="00644BEE">
            <w:pPr>
              <w:spacing w:line="256" w:lineRule="auto"/>
              <w:rPr>
                <w:rFonts w:ascii="AcadNusx" w:hAnsi="AcadNusx"/>
                <w:color w:val="000000"/>
                <w:sz w:val="20"/>
                <w:szCs w:val="20"/>
              </w:rPr>
            </w:pPr>
            <w:r>
              <w:rPr>
                <w:rFonts w:ascii="Sylfaen" w:hAnsi="Sylfaen" w:cs="Arial"/>
                <w:sz w:val="20"/>
                <w:szCs w:val="20"/>
              </w:rPr>
              <w:t>ფიზიკური ამტანობა</w:t>
            </w:r>
          </w:p>
        </w:tc>
      </w:tr>
    </w:tbl>
    <w:p w14:paraId="76341926" w14:textId="77777777" w:rsidR="00644BEE" w:rsidRDefault="00644BEE" w:rsidP="00644BEE">
      <w:pPr>
        <w:ind w:firstLine="540"/>
        <w:rPr>
          <w:rFonts w:ascii="Sylfaen" w:hAnsi="Sylfaen"/>
          <w:sz w:val="20"/>
          <w:szCs w:val="20"/>
          <w:lang w:val="ka-GE"/>
        </w:rPr>
      </w:pPr>
    </w:p>
    <w:p w14:paraId="47B5B7A6" w14:textId="77777777" w:rsidR="00644BEE" w:rsidRDefault="00644BEE" w:rsidP="00644BEE">
      <w:pPr>
        <w:ind w:firstLine="708"/>
        <w:rPr>
          <w:rFonts w:ascii="Sylfaen" w:hAnsi="Sylfaen"/>
          <w:sz w:val="20"/>
          <w:szCs w:val="20"/>
        </w:rPr>
      </w:pPr>
    </w:p>
    <w:p w14:paraId="21532410" w14:textId="77777777" w:rsidR="00644BEE" w:rsidRDefault="00644BEE" w:rsidP="00644BEE">
      <w:pPr>
        <w:rPr>
          <w:rFonts w:ascii="Sylfaen" w:hAnsi="Sylfaen"/>
          <w:b/>
          <w:sz w:val="20"/>
          <w:szCs w:val="20"/>
          <w:u w:val="single"/>
          <w:lang w:val="ka-GE"/>
        </w:rPr>
      </w:pPr>
      <w:r>
        <w:rPr>
          <w:rFonts w:ascii="Sylfaen" w:hAnsi="Sylfaen"/>
          <w:b/>
          <w:sz w:val="20"/>
          <w:szCs w:val="20"/>
          <w:u w:val="single"/>
          <w:lang w:val="ka-GE"/>
        </w:rPr>
        <w:t>ფუნქცია -მოვალეობები:</w:t>
      </w:r>
    </w:p>
    <w:p w14:paraId="0D9B3B9A" w14:textId="77777777" w:rsidR="00644BEE" w:rsidRDefault="00644BEE" w:rsidP="00644BEE">
      <w:pPr>
        <w:rPr>
          <w:rFonts w:ascii="Sylfaen" w:hAnsi="Sylfaen"/>
          <w:bCs/>
          <w:color w:val="000000"/>
          <w:sz w:val="20"/>
          <w:szCs w:val="20"/>
          <w:lang w:val="ka-GE"/>
        </w:rPr>
      </w:pPr>
      <w:r>
        <w:rPr>
          <w:rFonts w:ascii="Sylfaen" w:hAnsi="Sylfaen"/>
          <w:sz w:val="20"/>
          <w:szCs w:val="20"/>
          <w:lang w:val="ka-GE"/>
        </w:rPr>
        <w:t xml:space="preserve"> (</w:t>
      </w:r>
      <w:r>
        <w:rPr>
          <w:rFonts w:ascii="Sylfaen" w:hAnsi="Sylfaen" w:cs="Sylfaen"/>
          <w:bCs/>
          <w:color w:val="000000"/>
          <w:sz w:val="20"/>
          <w:szCs w:val="20"/>
        </w:rPr>
        <w:t>რა</w:t>
      </w:r>
      <w:r>
        <w:rPr>
          <w:rFonts w:ascii="Sylfaen" w:hAnsi="Sylfaen" w:cs="AcadNusx"/>
          <w:bCs/>
          <w:color w:val="000000"/>
          <w:sz w:val="20"/>
          <w:szCs w:val="20"/>
        </w:rPr>
        <w:t xml:space="preserve"> </w:t>
      </w:r>
      <w:r>
        <w:rPr>
          <w:rFonts w:ascii="Sylfaen" w:hAnsi="Sylfaen" w:cs="Sylfaen"/>
          <w:bCs/>
          <w:color w:val="000000"/>
          <w:sz w:val="20"/>
          <w:szCs w:val="20"/>
        </w:rPr>
        <w:t>ფუნქციებს</w:t>
      </w:r>
      <w:r>
        <w:rPr>
          <w:rFonts w:ascii="Sylfaen" w:hAnsi="Sylfaen" w:cs="AcadNusx"/>
          <w:bCs/>
          <w:color w:val="000000"/>
          <w:sz w:val="20"/>
          <w:szCs w:val="20"/>
        </w:rPr>
        <w:t xml:space="preserve"> </w:t>
      </w:r>
      <w:r>
        <w:rPr>
          <w:rFonts w:ascii="Sylfaen" w:hAnsi="Sylfaen" w:cs="Sylfaen"/>
          <w:bCs/>
          <w:color w:val="000000"/>
          <w:sz w:val="20"/>
          <w:szCs w:val="20"/>
        </w:rPr>
        <w:t>ასრულებს</w:t>
      </w:r>
      <w:r>
        <w:rPr>
          <w:rFonts w:ascii="Sylfaen" w:hAnsi="Sylfaen" w:cs="AcadNusx"/>
          <w:bCs/>
          <w:color w:val="000000"/>
          <w:sz w:val="20"/>
          <w:szCs w:val="20"/>
        </w:rPr>
        <w:t xml:space="preserve"> </w:t>
      </w:r>
      <w:r>
        <w:rPr>
          <w:rFonts w:ascii="Sylfaen" w:hAnsi="Sylfaen" w:cs="Sylfaen"/>
          <w:bCs/>
          <w:color w:val="000000"/>
          <w:sz w:val="20"/>
          <w:szCs w:val="20"/>
        </w:rPr>
        <w:t>ეს</w:t>
      </w:r>
      <w:r>
        <w:rPr>
          <w:rFonts w:ascii="Sylfaen" w:hAnsi="Sylfaen" w:cs="AcadNusx"/>
          <w:bCs/>
          <w:color w:val="000000"/>
          <w:sz w:val="20"/>
          <w:szCs w:val="20"/>
        </w:rPr>
        <w:t xml:space="preserve"> </w:t>
      </w:r>
      <w:r>
        <w:rPr>
          <w:rFonts w:ascii="Sylfaen" w:hAnsi="Sylfaen" w:cs="Sylfaen"/>
          <w:bCs/>
          <w:color w:val="000000"/>
          <w:sz w:val="20"/>
          <w:szCs w:val="20"/>
        </w:rPr>
        <w:t>თანამდებობა</w:t>
      </w:r>
      <w:r>
        <w:rPr>
          <w:rFonts w:ascii="Sylfaen" w:hAnsi="Sylfaen" w:cs="AcadNusx"/>
          <w:bCs/>
          <w:color w:val="000000"/>
          <w:sz w:val="20"/>
          <w:szCs w:val="20"/>
        </w:rPr>
        <w:t xml:space="preserve"> </w:t>
      </w:r>
      <w:r>
        <w:rPr>
          <w:rFonts w:ascii="Sylfaen" w:hAnsi="Sylfaen" w:cs="Sylfaen"/>
          <w:bCs/>
          <w:color w:val="000000"/>
          <w:sz w:val="20"/>
          <w:szCs w:val="20"/>
        </w:rPr>
        <w:t>და</w:t>
      </w:r>
      <w:r>
        <w:rPr>
          <w:rFonts w:ascii="Sylfaen" w:hAnsi="Sylfaen" w:cs="AcadNusx"/>
          <w:bCs/>
          <w:color w:val="000000"/>
          <w:sz w:val="20"/>
          <w:szCs w:val="20"/>
        </w:rPr>
        <w:t xml:space="preserve"> </w:t>
      </w:r>
      <w:r>
        <w:rPr>
          <w:rFonts w:ascii="Sylfaen" w:hAnsi="Sylfaen" w:cs="Sylfaen"/>
          <w:bCs/>
          <w:color w:val="000000"/>
          <w:sz w:val="20"/>
          <w:szCs w:val="20"/>
        </w:rPr>
        <w:t>რა</w:t>
      </w:r>
      <w:r>
        <w:rPr>
          <w:rFonts w:ascii="Sylfaen" w:hAnsi="Sylfaen"/>
          <w:bCs/>
          <w:color w:val="000000"/>
          <w:sz w:val="20"/>
          <w:szCs w:val="20"/>
        </w:rPr>
        <w:t xml:space="preserve"> </w:t>
      </w:r>
      <w:r>
        <w:rPr>
          <w:rFonts w:ascii="Sylfaen" w:hAnsi="Sylfaen" w:cs="Sylfaen"/>
          <w:bCs/>
          <w:color w:val="000000"/>
          <w:sz w:val="20"/>
          <w:szCs w:val="20"/>
        </w:rPr>
        <w:t>მოვალეობები</w:t>
      </w:r>
      <w:r>
        <w:rPr>
          <w:rFonts w:ascii="Sylfaen" w:hAnsi="Sylfaen" w:cs="AcadNusx"/>
          <w:bCs/>
          <w:color w:val="000000"/>
          <w:sz w:val="20"/>
          <w:szCs w:val="20"/>
        </w:rPr>
        <w:t xml:space="preserve"> </w:t>
      </w:r>
      <w:r>
        <w:rPr>
          <w:rFonts w:ascii="Sylfaen" w:hAnsi="Sylfaen" w:cs="Sylfaen"/>
          <w:bCs/>
          <w:color w:val="000000"/>
          <w:sz w:val="20"/>
          <w:szCs w:val="20"/>
        </w:rPr>
        <w:t>აკი</w:t>
      </w:r>
      <w:r>
        <w:rPr>
          <w:rFonts w:ascii="Sylfaen" w:hAnsi="Sylfaen" w:cs="Sylfaen"/>
          <w:bCs/>
          <w:color w:val="000000"/>
          <w:sz w:val="20"/>
          <w:szCs w:val="20"/>
          <w:lang w:val="ka-GE"/>
        </w:rPr>
        <w:t>ს</w:t>
      </w:r>
      <w:r>
        <w:rPr>
          <w:rFonts w:ascii="Sylfaen" w:hAnsi="Sylfaen" w:cs="Sylfaen"/>
          <w:bCs/>
          <w:color w:val="000000"/>
          <w:sz w:val="20"/>
          <w:szCs w:val="20"/>
        </w:rPr>
        <w:t>რია</w:t>
      </w:r>
      <w:r>
        <w:rPr>
          <w:rFonts w:ascii="Sylfaen" w:hAnsi="Sylfaen" w:cs="Sylfaen"/>
          <w:bCs/>
          <w:color w:val="000000"/>
          <w:sz w:val="20"/>
          <w:szCs w:val="20"/>
          <w:lang w:val="ka-GE"/>
        </w:rPr>
        <w:t xml:space="preserve"> ამ თანამდებობას</w:t>
      </w:r>
      <w:r>
        <w:rPr>
          <w:rFonts w:ascii="Sylfaen" w:hAnsi="Sylfaen"/>
          <w:bCs/>
          <w:color w:val="000000"/>
          <w:sz w:val="20"/>
          <w:szCs w:val="20"/>
          <w:lang w:val="ka-GE"/>
        </w:rPr>
        <w:t>)</w:t>
      </w:r>
    </w:p>
    <w:p w14:paraId="174A48DB" w14:textId="77777777" w:rsidR="00644BEE" w:rsidRDefault="00644BEE" w:rsidP="00644BEE">
      <w:pPr>
        <w:ind w:firstLine="708"/>
        <w:rPr>
          <w:rFonts w:ascii="Sylfaen" w:hAnsi="Sylfaen"/>
          <w:sz w:val="10"/>
          <w:szCs w:val="10"/>
          <w:lang w:val="ka-GE"/>
        </w:rPr>
      </w:pPr>
    </w:p>
    <w:tbl>
      <w:tblPr>
        <w:tblpPr w:leftFromText="180" w:rightFromText="180" w:bottomFromText="160" w:vertAnchor="text" w:horzAnchor="margin" w:tblpX="-144" w:tblpY="25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48"/>
        <w:gridCol w:w="8352"/>
      </w:tblGrid>
      <w:tr w:rsidR="00644BEE" w14:paraId="5B7DBD97" w14:textId="77777777" w:rsidTr="00644BEE">
        <w:trPr>
          <w:trHeight w:val="555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D9BF18" w14:textId="77777777" w:rsidR="00644BEE" w:rsidRDefault="00644BEE">
            <w:pPr>
              <w:spacing w:line="256" w:lineRule="auto"/>
              <w:ind w:left="360"/>
              <w:jc w:val="center"/>
              <w:rPr>
                <w:rFonts w:ascii="Sylfaen" w:hAnsi="Sylfaen"/>
                <w:bCs/>
                <w:i/>
                <w:color w:val="000000"/>
                <w:sz w:val="20"/>
                <w:szCs w:val="20"/>
                <w:lang w:val="ka-GE"/>
              </w:rPr>
            </w:pPr>
            <w:r>
              <w:rPr>
                <w:rFonts w:ascii="Sylfaen" w:hAnsi="Sylfaen"/>
                <w:bCs/>
                <w:i/>
                <w:color w:val="000000"/>
                <w:sz w:val="20"/>
                <w:szCs w:val="20"/>
                <w:lang w:val="ka-GE"/>
              </w:rPr>
              <w:t>#</w:t>
            </w:r>
          </w:p>
        </w:tc>
        <w:tc>
          <w:tcPr>
            <w:tcW w:w="8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84C4C7" w14:textId="77777777" w:rsidR="00644BEE" w:rsidRDefault="00644BEE">
            <w:pPr>
              <w:spacing w:line="256" w:lineRule="auto"/>
              <w:jc w:val="center"/>
              <w:rPr>
                <w:rFonts w:ascii="Sylfaen" w:hAnsi="Sylfaen" w:cs="Sylfaen"/>
                <w:i/>
                <w:color w:val="000000"/>
                <w:sz w:val="20"/>
                <w:szCs w:val="20"/>
                <w:lang w:val="ka-GE"/>
              </w:rPr>
            </w:pPr>
            <w:r>
              <w:rPr>
                <w:rFonts w:ascii="Sylfaen" w:hAnsi="Sylfaen" w:cs="Sylfaen"/>
                <w:i/>
                <w:color w:val="000000"/>
                <w:sz w:val="20"/>
                <w:szCs w:val="20"/>
                <w:lang w:val="ka-GE"/>
              </w:rPr>
              <w:t>ფუნქციები და მოვალეობები:</w:t>
            </w:r>
          </w:p>
        </w:tc>
      </w:tr>
      <w:tr w:rsidR="00644BEE" w14:paraId="5A56BECA" w14:textId="77777777" w:rsidTr="00644BEE">
        <w:trPr>
          <w:trHeight w:val="555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DF25A6" w14:textId="77777777" w:rsidR="00644BEE" w:rsidRDefault="00644BEE" w:rsidP="00E4055F">
            <w:pPr>
              <w:numPr>
                <w:ilvl w:val="0"/>
                <w:numId w:val="1"/>
              </w:numPr>
              <w:spacing w:after="0" w:afterAutospacing="0" w:line="256" w:lineRule="auto"/>
              <w:jc w:val="center"/>
              <w:rPr>
                <w:rFonts w:ascii="AcadNusx" w:hAnsi="AcadNusx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B3F1F9" w14:textId="77777777" w:rsidR="00644BEE" w:rsidRDefault="00644BEE">
            <w:pPr>
              <w:spacing w:line="256" w:lineRule="auto"/>
              <w:rPr>
                <w:rFonts w:ascii="Sylfaen" w:hAnsi="Sylfaen" w:cs="Sylfaen"/>
                <w:color w:val="000000"/>
                <w:sz w:val="20"/>
                <w:szCs w:val="20"/>
                <w:lang w:val="ka-GE"/>
              </w:rPr>
            </w:pPr>
            <w:r>
              <w:rPr>
                <w:rFonts w:ascii="Sylfaen" w:hAnsi="Sylfaen"/>
                <w:color w:val="000000"/>
                <w:sz w:val="20"/>
                <w:szCs w:val="20"/>
                <w:lang w:val="pt-BR"/>
              </w:rPr>
              <w:t xml:space="preserve">დაალაგოს </w:t>
            </w:r>
            <w:r>
              <w:rPr>
                <w:rFonts w:ascii="Sylfaen" w:hAnsi="Sylfaen"/>
                <w:color w:val="000000"/>
                <w:sz w:val="20"/>
                <w:szCs w:val="20"/>
                <w:lang w:val="ka-GE"/>
              </w:rPr>
              <w:t>გარკვეული</w:t>
            </w:r>
            <w:r>
              <w:rPr>
                <w:rFonts w:ascii="Sylfaen" w:hAnsi="Sylfaen"/>
                <w:color w:val="000000"/>
                <w:sz w:val="20"/>
                <w:szCs w:val="20"/>
                <w:lang w:val="pt-BR"/>
              </w:rPr>
              <w:t xml:space="preserve"> ტერიტორია (ფართობი) დადგენილ რეჟიმში</w:t>
            </w:r>
          </w:p>
        </w:tc>
      </w:tr>
      <w:tr w:rsidR="00644BEE" w14:paraId="04F680CC" w14:textId="77777777" w:rsidTr="00644BEE">
        <w:trPr>
          <w:trHeight w:val="555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E23A5A" w14:textId="77777777" w:rsidR="00644BEE" w:rsidRDefault="00644BEE" w:rsidP="00E4055F">
            <w:pPr>
              <w:numPr>
                <w:ilvl w:val="0"/>
                <w:numId w:val="1"/>
              </w:numPr>
              <w:spacing w:after="0" w:afterAutospacing="0" w:line="256" w:lineRule="auto"/>
              <w:jc w:val="center"/>
              <w:rPr>
                <w:rFonts w:ascii="AcadNusx" w:hAnsi="AcadNusx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DE568E9" w14:textId="77777777" w:rsidR="00644BEE" w:rsidRDefault="00644BEE">
            <w:pPr>
              <w:spacing w:line="256" w:lineRule="auto"/>
              <w:jc w:val="both"/>
              <w:rPr>
                <w:rFonts w:ascii="Sylfaen" w:hAnsi="Sylfaen"/>
                <w:color w:val="000000"/>
                <w:sz w:val="20"/>
                <w:szCs w:val="20"/>
                <w:lang w:val="ka-GE"/>
              </w:rPr>
            </w:pPr>
            <w:r>
              <w:rPr>
                <w:rFonts w:ascii="Sylfaen" w:hAnsi="Sylfaen"/>
                <w:color w:val="000000"/>
                <w:sz w:val="20"/>
                <w:szCs w:val="20"/>
                <w:lang w:val="pt-BR"/>
              </w:rPr>
              <w:t>შეასრულოს ხელმძღვანელის სხვა დავალებები ორგანიზაციის ინტერესებიდან გამომდინარე, დაიცვას შრომის დაცვისა და ტექნიკური უსაფრთხოების წესები</w:t>
            </w:r>
          </w:p>
        </w:tc>
      </w:tr>
      <w:tr w:rsidR="00644BEE" w14:paraId="2471FA78" w14:textId="77777777" w:rsidTr="00644BEE">
        <w:trPr>
          <w:trHeight w:val="555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B7D6E4" w14:textId="77777777" w:rsidR="00644BEE" w:rsidRDefault="00644BEE" w:rsidP="00E4055F">
            <w:pPr>
              <w:numPr>
                <w:ilvl w:val="0"/>
                <w:numId w:val="1"/>
              </w:numPr>
              <w:spacing w:after="0" w:afterAutospacing="0" w:line="256" w:lineRule="auto"/>
              <w:jc w:val="center"/>
              <w:rPr>
                <w:rFonts w:ascii="AcadNusx" w:hAnsi="AcadNusx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BBDF4A" w14:textId="77777777" w:rsidR="00644BEE" w:rsidRDefault="00644BEE">
            <w:pPr>
              <w:spacing w:line="256" w:lineRule="auto"/>
              <w:rPr>
                <w:rFonts w:ascii="Sylfaen" w:hAnsi="Sylfaen"/>
                <w:color w:val="000000"/>
                <w:sz w:val="20"/>
                <w:szCs w:val="20"/>
                <w:lang w:val="ka-GE"/>
              </w:rPr>
            </w:pPr>
            <w:r>
              <w:rPr>
                <w:rFonts w:ascii="Sylfaen" w:hAnsi="Sylfaen"/>
                <w:color w:val="000000"/>
                <w:sz w:val="20"/>
                <w:szCs w:val="20"/>
                <w:lang w:val="pt-BR"/>
              </w:rPr>
              <w:t>მოვალეა დაიცვას შრომის შინაგანაწესი და დისციპლინა</w:t>
            </w:r>
          </w:p>
        </w:tc>
      </w:tr>
    </w:tbl>
    <w:p w14:paraId="43A2863D" w14:textId="77777777" w:rsidR="00644BEE" w:rsidRDefault="00644BEE" w:rsidP="00644BEE">
      <w:pPr>
        <w:rPr>
          <w:rFonts w:ascii="Sylfaen" w:hAnsi="Sylfaen"/>
          <w:sz w:val="20"/>
          <w:szCs w:val="20"/>
          <w:lang w:val="ka-GE"/>
        </w:rPr>
      </w:pPr>
    </w:p>
    <w:p w14:paraId="4D04B849" w14:textId="77777777" w:rsidR="00644BEE" w:rsidRDefault="00644BEE" w:rsidP="00644BEE">
      <w:pPr>
        <w:rPr>
          <w:rFonts w:ascii="Sylfaen" w:hAnsi="Sylfaen"/>
          <w:sz w:val="20"/>
          <w:szCs w:val="20"/>
          <w:lang w:val="ka-GE"/>
        </w:rPr>
      </w:pPr>
    </w:p>
    <w:p w14:paraId="491EB876" w14:textId="77777777" w:rsidR="00644BEE" w:rsidRDefault="00644BEE" w:rsidP="00644BEE">
      <w:pPr>
        <w:ind w:firstLine="708"/>
        <w:rPr>
          <w:rFonts w:ascii="Sylfaen" w:hAnsi="Sylfaen"/>
          <w:sz w:val="20"/>
          <w:szCs w:val="20"/>
          <w:lang w:val="ka-GE"/>
        </w:rPr>
      </w:pPr>
    </w:p>
    <w:p w14:paraId="3A976EF1" w14:textId="77777777" w:rsidR="00644BEE" w:rsidRDefault="00644BEE" w:rsidP="00644BEE">
      <w:pPr>
        <w:ind w:firstLine="708"/>
        <w:rPr>
          <w:rFonts w:ascii="Sylfaen" w:hAnsi="Sylfaen"/>
          <w:sz w:val="20"/>
          <w:szCs w:val="20"/>
          <w:lang w:val="ka-GE"/>
        </w:rPr>
      </w:pPr>
    </w:p>
    <w:p w14:paraId="5E87F8DA" w14:textId="77777777" w:rsidR="00644BEE" w:rsidRDefault="00644BEE" w:rsidP="00644BEE">
      <w:pPr>
        <w:ind w:firstLine="708"/>
        <w:rPr>
          <w:rFonts w:ascii="Sylfaen" w:hAnsi="Sylfaen"/>
          <w:sz w:val="20"/>
          <w:szCs w:val="20"/>
          <w:lang w:val="ka-GE"/>
        </w:rPr>
      </w:pPr>
    </w:p>
    <w:p w14:paraId="2162B337" w14:textId="77777777" w:rsidR="00644BEE" w:rsidRDefault="00644BEE" w:rsidP="00644BEE">
      <w:pPr>
        <w:rPr>
          <w:rFonts w:ascii="Sylfaen" w:hAnsi="Sylfaen"/>
          <w:color w:val="000000"/>
          <w:sz w:val="20"/>
          <w:szCs w:val="20"/>
          <w:lang w:val="ka-GE"/>
        </w:rPr>
      </w:pPr>
      <w:r>
        <w:rPr>
          <w:rFonts w:ascii="Sylfaen" w:hAnsi="Sylfaen"/>
          <w:b/>
          <w:sz w:val="20"/>
          <w:szCs w:val="20"/>
          <w:u w:val="single"/>
          <w:lang w:val="ka-GE"/>
        </w:rPr>
        <w:t>სამუშაო რეჟიმი:</w:t>
      </w:r>
      <w:r>
        <w:rPr>
          <w:rFonts w:ascii="Sylfaen" w:hAnsi="Sylfaen"/>
          <w:color w:val="000000"/>
          <w:sz w:val="20"/>
          <w:szCs w:val="20"/>
          <w:lang w:val="pt-BR"/>
        </w:rPr>
        <w:t xml:space="preserve"> </w:t>
      </w:r>
      <w:r>
        <w:rPr>
          <w:rFonts w:ascii="Sylfaen" w:hAnsi="Sylfaen"/>
          <w:color w:val="000000"/>
          <w:sz w:val="20"/>
          <w:szCs w:val="20"/>
          <w:lang w:val="ka-GE"/>
        </w:rPr>
        <w:t xml:space="preserve"> </w:t>
      </w:r>
    </w:p>
    <w:p w14:paraId="62820DA9" w14:textId="77777777" w:rsidR="00644BEE" w:rsidRDefault="00644BEE" w:rsidP="00644BEE">
      <w:pPr>
        <w:rPr>
          <w:rFonts w:ascii="Sylfaen" w:hAnsi="Sylfaen"/>
          <w:sz w:val="18"/>
          <w:szCs w:val="20"/>
          <w:lang w:val="ka-GE"/>
        </w:rPr>
      </w:pPr>
      <w:r>
        <w:rPr>
          <w:rFonts w:ascii="Sylfaen" w:hAnsi="Sylfaen"/>
          <w:color w:val="000000"/>
          <w:sz w:val="18"/>
          <w:szCs w:val="20"/>
          <w:lang w:val="pt-BR"/>
        </w:rPr>
        <w:t xml:space="preserve">   </w:t>
      </w:r>
      <w:r>
        <w:rPr>
          <w:rFonts w:ascii="Sylfaen" w:hAnsi="Sylfaen" w:cs="Arial"/>
          <w:color w:val="000000"/>
          <w:lang w:val="ka-GE"/>
        </w:rPr>
        <w:t>ც</w:t>
      </w:r>
      <w:r>
        <w:rPr>
          <w:rFonts w:ascii="Sylfaen" w:hAnsi="Sylfaen" w:cs="Arial"/>
          <w:color w:val="000000"/>
        </w:rPr>
        <w:t>ვ</w:t>
      </w:r>
      <w:r>
        <w:rPr>
          <w:rFonts w:ascii="Sylfaen" w:hAnsi="Sylfaen" w:cs="Arial"/>
          <w:color w:val="000000"/>
          <w:lang w:val="ka-GE"/>
        </w:rPr>
        <w:t>ლა (ღმ საათებით)</w:t>
      </w:r>
    </w:p>
    <w:p w14:paraId="3252ED94" w14:textId="77777777" w:rsidR="00644BEE" w:rsidRDefault="00644BEE" w:rsidP="00644BEE">
      <w:pPr>
        <w:rPr>
          <w:sz w:val="32"/>
          <w:szCs w:val="32"/>
          <w:lang w:val="ka-GE"/>
        </w:rPr>
      </w:pPr>
    </w:p>
    <w:p w14:paraId="6C554EA4" w14:textId="77777777" w:rsidR="00644BEE" w:rsidRDefault="00644BEE" w:rsidP="00644BEE">
      <w:pPr>
        <w:tabs>
          <w:tab w:val="left" w:pos="3360"/>
        </w:tabs>
        <w:rPr>
          <w:rFonts w:ascii="Sylfaen" w:hAnsi="Sylfaen" w:cs="Sylfaen"/>
          <w:b/>
          <w:sz w:val="24"/>
          <w:szCs w:val="24"/>
          <w:lang w:val="ka-GE"/>
        </w:rPr>
      </w:pPr>
    </w:p>
    <w:p w14:paraId="56869AC4" w14:textId="77777777" w:rsidR="002F2109" w:rsidRPr="00644BEE" w:rsidRDefault="002F2109" w:rsidP="00644BEE"/>
    <w:sectPr w:rsidR="002F2109" w:rsidRPr="00644BEE" w:rsidSect="0037746A">
      <w:pgSz w:w="12240" w:h="15840"/>
      <w:pgMar w:top="1134" w:right="850" w:bottom="1134" w:left="17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cadNusx">
    <w:altName w:val="Calibri"/>
    <w:panose1 w:val="00000000000000000000"/>
    <w:charset w:val="00"/>
    <w:family w:val="auto"/>
    <w:pitch w:val="variable"/>
    <w:sig w:usb0="00000087" w:usb1="00000000" w:usb2="00000000" w:usb3="00000000" w:csb0="0000001B" w:csb1="00000000"/>
  </w:font>
  <w:font w:name="AcadMtavr">
    <w:altName w:val="Calibri"/>
    <w:panose1 w:val="00000000000000000000"/>
    <w:charset w:val="00"/>
    <w:family w:val="auto"/>
    <w:pitch w:val="variable"/>
    <w:sig w:usb0="00000087" w:usb1="00000000" w:usb2="00000000" w:usb3="00000000" w:csb0="0000001B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B003214"/>
    <w:multiLevelType w:val="hybridMultilevel"/>
    <w:tmpl w:val="C90410D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141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75D6"/>
    <w:rsid w:val="001A7308"/>
    <w:rsid w:val="002F2109"/>
    <w:rsid w:val="00644BEE"/>
    <w:rsid w:val="00EC75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ka-G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A5D349"/>
  <w15:chartTrackingRefBased/>
  <w15:docId w15:val="{FDCBDB6F-4F4E-4E90-8731-07A1E574F3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ka-G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A7308"/>
    <w:pPr>
      <w:spacing w:after="100" w:afterAutospacing="1" w:line="240" w:lineRule="auto"/>
    </w:pPr>
    <w:rPr>
      <w:rFonts w:ascii="Calibri" w:eastAsia="Calibri" w:hAnsi="Calibri" w:cs="Times New Roman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1A7308"/>
    <w:pPr>
      <w:spacing w:after="0" w:line="240" w:lineRule="auto"/>
    </w:pPr>
    <w:rPr>
      <w:rFonts w:ascii="AcadNusx" w:eastAsia="Times New Roman" w:hAnsi="AcadNusx" w:cs="Times New Roman"/>
      <w:sz w:val="24"/>
      <w:szCs w:val="24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01587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223</Words>
  <Characters>1274</Characters>
  <Application>Microsoft Office Word</Application>
  <DocSecurity>0</DocSecurity>
  <Lines>10</Lines>
  <Paragraphs>2</Paragraphs>
  <ScaleCrop>false</ScaleCrop>
  <Company/>
  <LinksUpToDate>false</LinksUpToDate>
  <CharactersWithSpaces>1495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Marika Godabrelidze</dc:creator>
  <cp:keywords/>
  <dc:description/>
  <cp:lastModifiedBy>Marika Godabrelidze</cp:lastModifiedBy>
  <cp:revision>4</cp:revision>
  <dcterms:created xsi:type="dcterms:W3CDTF">2025-12-10T06:26:00Z</dcterms:created>
  <dcterms:modified xsi:type="dcterms:W3CDTF">2025-12-22T11:08:00Z</dcterms:modified>
</cp:coreProperties>
</file>