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7A179" w14:textId="77777777" w:rsidR="00B31AE9" w:rsidRPr="007D2A83" w:rsidRDefault="00B31AE9" w:rsidP="00B31AE9">
      <w:pPr>
        <w:tabs>
          <w:tab w:val="left" w:pos="2880"/>
        </w:tabs>
        <w:rPr>
          <w:rFonts w:ascii="Sylfaen" w:hAnsi="Sylfaen" w:cs="Sylfaen"/>
          <w:b/>
          <w:sz w:val="32"/>
          <w:szCs w:val="32"/>
          <w:lang w:val="ka-GE"/>
        </w:rPr>
      </w:pPr>
      <w:r w:rsidRPr="007D2A83">
        <w:rPr>
          <w:rFonts w:ascii="Sylfaen" w:eastAsia="Times New Roman" w:hAnsi="Sylfaen" w:cs="Arial"/>
          <w:b/>
          <w:sz w:val="32"/>
          <w:szCs w:val="32"/>
        </w:rPr>
        <w:t>ოფის-მენეჯერი</w:t>
      </w:r>
      <w:r w:rsidRPr="007D2A83">
        <w:rPr>
          <w:rFonts w:ascii="Sylfaen" w:eastAsia="Times New Roman" w:hAnsi="Sylfaen" w:cs="Arial"/>
          <w:b/>
          <w:sz w:val="32"/>
          <w:szCs w:val="32"/>
          <w:lang w:val="ka-GE"/>
        </w:rPr>
        <w:t>ს</w:t>
      </w:r>
    </w:p>
    <w:p w14:paraId="212A5090" w14:textId="77777777" w:rsidR="00B31AE9" w:rsidRDefault="00B31AE9" w:rsidP="00B31AE9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6F61613A" w14:textId="77777777" w:rsidR="00B31AE9" w:rsidRPr="00294F8E" w:rsidRDefault="00B31AE9" w:rsidP="00B31AE9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54"/>
        <w:gridCol w:w="6468"/>
      </w:tblGrid>
      <w:tr w:rsidR="00B31AE9" w:rsidRPr="00DB12C5" w14:paraId="0E93813B" w14:textId="77777777" w:rsidTr="00B05DAD">
        <w:trPr>
          <w:trHeight w:val="647"/>
        </w:trPr>
        <w:tc>
          <w:tcPr>
            <w:tcW w:w="360" w:type="dxa"/>
          </w:tcPr>
          <w:p w14:paraId="05DBE1C3" w14:textId="77777777" w:rsidR="00B31AE9" w:rsidRPr="00DB12C5" w:rsidRDefault="00B31AE9" w:rsidP="00B05DA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5F70BAB3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02B73C19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4A89411B" w14:textId="77777777" w:rsidR="00B31AE9" w:rsidRPr="00393059" w:rsidRDefault="00B31AE9" w:rsidP="00B05DAD">
            <w:pPr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  <w:lang w:val="pt-BR"/>
              </w:rPr>
              <w:t>საშუალო.</w:t>
            </w:r>
          </w:p>
        </w:tc>
      </w:tr>
      <w:tr w:rsidR="00B31AE9" w:rsidRPr="00DB12C5" w14:paraId="35FD1FBF" w14:textId="77777777" w:rsidTr="00B05DAD">
        <w:tc>
          <w:tcPr>
            <w:tcW w:w="360" w:type="dxa"/>
          </w:tcPr>
          <w:p w14:paraId="4BD16570" w14:textId="77777777" w:rsidR="00B31AE9" w:rsidRPr="00DB12C5" w:rsidRDefault="00B31AE9" w:rsidP="00B05DA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B2D4B96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53B9816C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EA6F477" w14:textId="77777777" w:rsidR="00B31AE9" w:rsidRPr="00937F7A" w:rsidRDefault="00B31AE9" w:rsidP="00B05DAD">
            <w:pPr>
              <w:tabs>
                <w:tab w:val="left" w:pos="521"/>
                <w:tab w:val="left" w:pos="9810"/>
              </w:tabs>
              <w:rPr>
                <w:rFonts w:ascii="Sylfaen" w:hAnsi="Sylfaen" w:cs="Sylfaen"/>
                <w:lang w:val="ka-GE"/>
              </w:rPr>
            </w:pPr>
          </w:p>
        </w:tc>
      </w:tr>
      <w:tr w:rsidR="00B31AE9" w:rsidRPr="00DB12C5" w14:paraId="307E24C3" w14:textId="77777777" w:rsidTr="00B05DAD">
        <w:tc>
          <w:tcPr>
            <w:tcW w:w="360" w:type="dxa"/>
          </w:tcPr>
          <w:p w14:paraId="4AB7A3CC" w14:textId="77777777" w:rsidR="00B31AE9" w:rsidRPr="00DB12C5" w:rsidRDefault="00B31AE9" w:rsidP="00B05DA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0213B8E8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49A9500E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7F7116A1" w14:textId="77777777" w:rsidR="00B31AE9" w:rsidRPr="00D2384B" w:rsidRDefault="00B31AE9" w:rsidP="00B05DAD">
            <w:pPr>
              <w:jc w:val="both"/>
              <w:rPr>
                <w:color w:val="00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საოფისე კომპიუტერული პროგრამები.</w:t>
            </w:r>
          </w:p>
        </w:tc>
      </w:tr>
      <w:tr w:rsidR="00B31AE9" w:rsidRPr="00DB12C5" w14:paraId="72DE5A38" w14:textId="77777777" w:rsidTr="00B05DAD">
        <w:tc>
          <w:tcPr>
            <w:tcW w:w="360" w:type="dxa"/>
          </w:tcPr>
          <w:p w14:paraId="7255137F" w14:textId="77777777" w:rsidR="00B31AE9" w:rsidRPr="00DB12C5" w:rsidRDefault="00B31AE9" w:rsidP="00B05DAD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44D9D3FE" w14:textId="77777777" w:rsidR="00B31AE9" w:rsidRPr="00DB12C5" w:rsidRDefault="00B31AE9" w:rsidP="00B05DAD">
            <w:pPr>
              <w:jc w:val="both"/>
              <w:rPr>
                <w:rFonts w:ascii="Sylfaen" w:hAnsi="Sylfaen"/>
              </w:rPr>
            </w:pPr>
          </w:p>
          <w:p w14:paraId="73A67DA1" w14:textId="77777777" w:rsidR="00B31AE9" w:rsidRPr="00A21D50" w:rsidRDefault="00B31AE9" w:rsidP="00B05DAD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სხვა მოთხოვნები</w:t>
            </w:r>
          </w:p>
        </w:tc>
        <w:tc>
          <w:tcPr>
            <w:tcW w:w="6570" w:type="dxa"/>
          </w:tcPr>
          <w:p w14:paraId="552E78D5" w14:textId="77777777" w:rsidR="00B31AE9" w:rsidRPr="00F62ECF" w:rsidRDefault="00B31AE9" w:rsidP="00B05DAD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კომუნიკაბელურობა,დაკვირვებულობა, ოპერატიულობა</w:t>
            </w:r>
          </w:p>
        </w:tc>
      </w:tr>
    </w:tbl>
    <w:p w14:paraId="57380430" w14:textId="77777777" w:rsidR="00B31AE9" w:rsidRPr="00DB12C5" w:rsidRDefault="00B31AE9" w:rsidP="00B31AE9">
      <w:pPr>
        <w:rPr>
          <w:rFonts w:ascii="Sylfaen" w:hAnsi="Sylfaen"/>
          <w:b/>
          <w:lang w:val="ka-GE"/>
        </w:rPr>
      </w:pPr>
    </w:p>
    <w:p w14:paraId="1B058A5E" w14:textId="77777777" w:rsidR="00B31AE9" w:rsidRPr="00294F8E" w:rsidRDefault="00B31AE9" w:rsidP="00B31AE9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"/>
        <w:gridCol w:w="9087"/>
      </w:tblGrid>
      <w:tr w:rsidR="00B31AE9" w:rsidRPr="00DB12C5" w14:paraId="6F634B45" w14:textId="77777777" w:rsidTr="00B05DAD">
        <w:trPr>
          <w:trHeight w:val="67"/>
        </w:trPr>
        <w:tc>
          <w:tcPr>
            <w:tcW w:w="458" w:type="dxa"/>
          </w:tcPr>
          <w:p w14:paraId="3E9A0553" w14:textId="77777777" w:rsidR="00B31AE9" w:rsidRPr="00DB12C5" w:rsidRDefault="00B31AE9" w:rsidP="00B05DAD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087" w:type="dxa"/>
            <w:vAlign w:val="center"/>
          </w:tcPr>
          <w:p w14:paraId="35CB1E70" w14:textId="77777777" w:rsidR="00B31AE9" w:rsidRPr="00022D3A" w:rsidRDefault="00B31AE9" w:rsidP="00B05DAD">
            <w:pPr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დეპოს საქმიანობიდან გამომდინარე ინფორმაციის,წერილების,ფოსტის მიღება-გაგზავნა,განაწილება დანიშნულებისაებრ და მისი აღრიცხვა.</w:t>
            </w:r>
          </w:p>
          <w:p w14:paraId="4C5B8DFF" w14:textId="77777777" w:rsidR="00B31AE9" w:rsidRPr="00881F9B" w:rsidRDefault="00B31AE9" w:rsidP="00B05DAD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B31AE9" w:rsidRPr="00DB12C5" w14:paraId="2B403F98" w14:textId="77777777" w:rsidTr="00B05DAD">
        <w:trPr>
          <w:trHeight w:val="67"/>
        </w:trPr>
        <w:tc>
          <w:tcPr>
            <w:tcW w:w="458" w:type="dxa"/>
          </w:tcPr>
          <w:p w14:paraId="4F4B9BE3" w14:textId="77777777" w:rsidR="00B31AE9" w:rsidRPr="00DB12C5" w:rsidRDefault="00B31AE9" w:rsidP="00B05DAD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087" w:type="dxa"/>
            <w:vAlign w:val="center"/>
          </w:tcPr>
          <w:p w14:paraId="22A83D31" w14:textId="77777777" w:rsidR="00B31AE9" w:rsidRPr="00881F9B" w:rsidRDefault="00B31AE9" w:rsidP="00B05DAD">
            <w:pPr>
              <w:jc w:val="both"/>
              <w:rPr>
                <w:rFonts w:ascii="Sylfaen" w:hAnsi="Sylfaen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 xml:space="preserve"> თათბირებისა და შეხვედრების მომზადების მიზნით,  ახორციელებს მონაწილეების ინფორმირებას თათბირის ჩატარების დროისა და ადგილის შესახებ,ოქმებისა და სხვა დოკუმენტაციის მომზადება.</w:t>
            </w:r>
          </w:p>
        </w:tc>
      </w:tr>
      <w:tr w:rsidR="00B31AE9" w:rsidRPr="00DB12C5" w14:paraId="02069663" w14:textId="77777777" w:rsidTr="00B05DAD">
        <w:trPr>
          <w:trHeight w:val="67"/>
        </w:trPr>
        <w:tc>
          <w:tcPr>
            <w:tcW w:w="458" w:type="dxa"/>
          </w:tcPr>
          <w:p w14:paraId="5AD465EF" w14:textId="77777777" w:rsidR="00B31AE9" w:rsidRPr="00DB12C5" w:rsidRDefault="00B31AE9" w:rsidP="00B05DA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087" w:type="dxa"/>
          </w:tcPr>
          <w:p w14:paraId="2157791D" w14:textId="77777777" w:rsidR="00B31AE9" w:rsidRPr="00022D3A" w:rsidRDefault="00B31AE9" w:rsidP="00B05DAD">
            <w:pPr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 w:cs="Arial"/>
                <w:lang w:val="ka-GE"/>
              </w:rPr>
              <w:t>მოვალეა შეასრულოს ხელმძღვანელის სხვა დავალებები,მათ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გამომდინარე.</w:t>
            </w:r>
          </w:p>
          <w:p w14:paraId="33CE079B" w14:textId="77777777" w:rsidR="00B31AE9" w:rsidRPr="00881F9B" w:rsidRDefault="00B31AE9" w:rsidP="00B05DAD">
            <w:pPr>
              <w:rPr>
                <w:rFonts w:ascii="Sylfaen" w:hAnsi="Sylfaen"/>
                <w:sz w:val="20"/>
                <w:szCs w:val="20"/>
                <w:lang w:val="ka-GE"/>
              </w:rPr>
            </w:pPr>
          </w:p>
        </w:tc>
      </w:tr>
      <w:tr w:rsidR="00B31AE9" w:rsidRPr="00DB12C5" w14:paraId="757490D8" w14:textId="77777777" w:rsidTr="00B05DAD">
        <w:trPr>
          <w:trHeight w:val="618"/>
        </w:trPr>
        <w:tc>
          <w:tcPr>
            <w:tcW w:w="458" w:type="dxa"/>
          </w:tcPr>
          <w:p w14:paraId="51C3F59B" w14:textId="77777777" w:rsidR="00B31AE9" w:rsidRDefault="00B31AE9" w:rsidP="00B05DA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087" w:type="dxa"/>
          </w:tcPr>
          <w:p w14:paraId="65B22A81" w14:textId="77777777" w:rsidR="00B31AE9" w:rsidRPr="00022D3A" w:rsidRDefault="00B31AE9" w:rsidP="00B05DAD">
            <w:pPr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 w:cs="Arial"/>
                <w:lang w:val="ka-GE"/>
              </w:rPr>
              <w:t>მოვალეა, ითანამშრომლოს რკინიგზის სხვა სტრუქტურებთან ძირითადი საქმიანობის ხარისხიანად წარმართვის მიზნით.</w:t>
            </w:r>
          </w:p>
          <w:p w14:paraId="7F15769E" w14:textId="77777777" w:rsidR="00B31AE9" w:rsidRDefault="00B31AE9" w:rsidP="00B05DA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Sylfaen" w:hAnsi="Sylfaen"/>
                <w:lang w:val="ka-GE"/>
              </w:rPr>
            </w:pPr>
          </w:p>
        </w:tc>
      </w:tr>
      <w:tr w:rsidR="00B31AE9" w:rsidRPr="00DB12C5" w14:paraId="5A72DB59" w14:textId="77777777" w:rsidTr="00B05DAD">
        <w:trPr>
          <w:trHeight w:val="497"/>
        </w:trPr>
        <w:tc>
          <w:tcPr>
            <w:tcW w:w="458" w:type="dxa"/>
          </w:tcPr>
          <w:p w14:paraId="13E59BA4" w14:textId="77777777" w:rsidR="00B31AE9" w:rsidRDefault="00B31AE9" w:rsidP="00B05DAD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087" w:type="dxa"/>
          </w:tcPr>
          <w:p w14:paraId="6A90AF14" w14:textId="77777777" w:rsidR="00B31AE9" w:rsidRPr="00022D3A" w:rsidRDefault="00B31AE9" w:rsidP="00B05DAD">
            <w:pPr>
              <w:jc w:val="both"/>
              <w:rPr>
                <w:rFonts w:ascii="Sylfaen" w:hAnsi="Sylfaen"/>
                <w:color w:val="000000"/>
                <w:lang w:val="ka-GE"/>
              </w:rPr>
            </w:pPr>
            <w:r w:rsidRPr="00022D3A">
              <w:rPr>
                <w:rFonts w:ascii="Sylfaen" w:hAnsi="Sylfaen" w:cs="Arial"/>
                <w:lang w:val="ka-GE"/>
              </w:rPr>
              <w:t>კომპანიის ინტერესებიდან გამომდინარე მოვალეა ითანამშრომლოს რკინიგზის სხვა სტრუქტურებთან  მათი საქმიანობის ხარისხიანად წარმართვის მიზნით;</w:t>
            </w:r>
          </w:p>
          <w:p w14:paraId="4B997D90" w14:textId="77777777" w:rsidR="00B31AE9" w:rsidRDefault="00B31AE9" w:rsidP="00B05DA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Sylfaen" w:hAnsi="Sylfaen"/>
                <w:lang w:val="ka-GE"/>
              </w:rPr>
            </w:pPr>
          </w:p>
        </w:tc>
      </w:tr>
    </w:tbl>
    <w:p w14:paraId="0B576F60" w14:textId="77777777" w:rsidR="00B31AE9" w:rsidRDefault="00B31AE9" w:rsidP="00B31AE9">
      <w:pPr>
        <w:rPr>
          <w:rFonts w:ascii="Sylfaen" w:hAnsi="Sylfaen"/>
          <w:b/>
        </w:rPr>
      </w:pPr>
    </w:p>
    <w:p w14:paraId="21A10107" w14:textId="22DEDAEB" w:rsidR="00FC4DF0" w:rsidRPr="00B31AE9" w:rsidRDefault="00B31AE9">
      <w:pPr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</w:t>
      </w:r>
      <w:r w:rsidRPr="00DB12C5">
        <w:rPr>
          <w:rFonts w:ascii="Sylfaen" w:hAnsi="Sylfaen"/>
          <w:b/>
        </w:rPr>
        <w:t xml:space="preserve"> </w:t>
      </w:r>
      <w:r>
        <w:rPr>
          <w:rFonts w:ascii="Sylfaen" w:hAnsi="Sylfaen"/>
          <w:b/>
          <w:lang w:val="ka-GE"/>
        </w:rPr>
        <w:t xml:space="preserve"> </w:t>
      </w:r>
      <w:r>
        <w:rPr>
          <w:rFonts w:ascii="Sylfaen" w:hAnsi="Sylfaen"/>
          <w:color w:val="000000"/>
          <w:sz w:val="20"/>
          <w:szCs w:val="20"/>
          <w:lang w:val="ka-GE"/>
        </w:rPr>
        <w:t>5 დღიანი</w:t>
      </w:r>
    </w:p>
    <w:sectPr w:rsidR="00FC4DF0" w:rsidRPr="00B31AE9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F8F"/>
    <w:rsid w:val="00B07F8F"/>
    <w:rsid w:val="00B31AE9"/>
    <w:rsid w:val="00FC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21150"/>
  <w15:chartTrackingRefBased/>
  <w15:docId w15:val="{29145C23-9DC8-4204-9D5B-B590C9369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AE9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2025-06-10T07:18:00Z</dcterms:created>
  <dcterms:modified xsi:type="dcterms:W3CDTF">2025-06-10T07:19:00Z</dcterms:modified>
</cp:coreProperties>
</file>