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E68939" w14:textId="77777777" w:rsidR="005D1796" w:rsidRPr="00217C3F" w:rsidRDefault="005D1796" w:rsidP="005D1796">
      <w:pPr>
        <w:tabs>
          <w:tab w:val="left" w:pos="6663"/>
        </w:tabs>
        <w:jc w:val="center"/>
        <w:rPr>
          <w:rFonts w:ascii="Sylfaen" w:hAnsi="Sylfaen"/>
          <w:b/>
          <w:color w:val="000000"/>
          <w:sz w:val="24"/>
          <w:szCs w:val="24"/>
        </w:rPr>
      </w:pPr>
      <w:r>
        <w:rPr>
          <w:rFonts w:ascii="Sylfaen" w:hAnsi="Sylfaen"/>
          <w:b/>
          <w:color w:val="000000"/>
          <w:sz w:val="24"/>
          <w:szCs w:val="24"/>
        </w:rPr>
        <w:t>ავტომოტრისის მემანქანის</w:t>
      </w:r>
    </w:p>
    <w:p w14:paraId="502B32C3" w14:textId="77777777" w:rsidR="005D1796" w:rsidRPr="00217C3F" w:rsidRDefault="005D1796" w:rsidP="005D1796">
      <w:pPr>
        <w:jc w:val="both"/>
        <w:rPr>
          <w:rFonts w:ascii="Sylfaen" w:hAnsi="Sylfaen"/>
          <w:sz w:val="24"/>
          <w:szCs w:val="24"/>
        </w:rPr>
      </w:pPr>
      <w:r w:rsidRPr="00217C3F">
        <w:rPr>
          <w:rFonts w:ascii="Sylfaen" w:hAnsi="Sylfaen"/>
          <w:sz w:val="24"/>
          <w:szCs w:val="24"/>
        </w:rPr>
        <w:t xml:space="preserve">  </w:t>
      </w:r>
    </w:p>
    <w:p w14:paraId="244741A0" w14:textId="77777777" w:rsidR="005D1796" w:rsidRPr="00217C3F" w:rsidRDefault="005D1796" w:rsidP="005D1796">
      <w:pPr>
        <w:spacing w:after="240"/>
        <w:rPr>
          <w:rFonts w:ascii="Sylfaen" w:hAnsi="Sylfaen"/>
          <w:b/>
          <w:sz w:val="24"/>
          <w:szCs w:val="24"/>
        </w:rPr>
      </w:pPr>
      <w:r w:rsidRPr="00217C3F">
        <w:rPr>
          <w:rFonts w:ascii="Sylfaen" w:hAnsi="Sylfaen"/>
          <w:b/>
          <w:sz w:val="24"/>
          <w:szCs w:val="24"/>
          <w:lang w:val="ka-GE"/>
        </w:rPr>
        <w:t xml:space="preserve"> </w:t>
      </w:r>
      <w:r w:rsidRPr="00217C3F">
        <w:rPr>
          <w:b/>
          <w:sz w:val="24"/>
          <w:szCs w:val="24"/>
          <w:lang w:val="ka-GE"/>
        </w:rPr>
        <w:t>საკვალიფიკაციო მოთხოვნები</w:t>
      </w:r>
      <w:r w:rsidRPr="00217C3F">
        <w:rPr>
          <w:b/>
          <w:sz w:val="24"/>
          <w:szCs w:val="24"/>
        </w:rPr>
        <w:t>:</w:t>
      </w:r>
    </w:p>
    <w:p w14:paraId="5CAD6859" w14:textId="77777777" w:rsidR="005D1796" w:rsidRPr="00294F8E" w:rsidRDefault="005D1796" w:rsidP="005D1796">
      <w:pPr>
        <w:spacing w:after="240"/>
        <w:rPr>
          <w:rFonts w:ascii="Sylfaen" w:hAnsi="Sylfaen"/>
          <w:b/>
        </w:rPr>
      </w:pPr>
    </w:p>
    <w:p w14:paraId="0388F447" w14:textId="77777777" w:rsidR="005D1796" w:rsidRPr="009211F2" w:rsidRDefault="005D1796" w:rsidP="005D1796">
      <w:pPr>
        <w:ind w:firstLine="540"/>
        <w:rPr>
          <w:rFonts w:ascii="Sylfaen" w:hAnsi="Sylfaen" w:cs="Sylfaen"/>
          <w:lang w:val="ka-GE"/>
        </w:rPr>
      </w:pPr>
    </w:p>
    <w:tbl>
      <w:tblPr>
        <w:tblW w:w="986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3114"/>
        <w:gridCol w:w="6754"/>
      </w:tblGrid>
      <w:tr w:rsidR="005D1796" w:rsidRPr="009211F2" w14:paraId="5A8029EA" w14:textId="77777777" w:rsidTr="00D4384B">
        <w:trPr>
          <w:trHeight w:val="278"/>
        </w:trPr>
        <w:tc>
          <w:tcPr>
            <w:tcW w:w="3114" w:type="dxa"/>
          </w:tcPr>
          <w:p w14:paraId="38100862" w14:textId="77777777" w:rsidR="005D1796" w:rsidRPr="009211F2" w:rsidRDefault="005D1796" w:rsidP="00D4384B">
            <w:pPr>
              <w:tabs>
                <w:tab w:val="left" w:pos="540"/>
                <w:tab w:val="left" w:pos="9810"/>
              </w:tabs>
              <w:ind w:left="540" w:hanging="473"/>
              <w:rPr>
                <w:rFonts w:ascii="Sylfaen" w:hAnsi="Sylfaen"/>
                <w:lang w:val="pt-BR"/>
              </w:rPr>
            </w:pPr>
            <w:r w:rsidRPr="009211F2">
              <w:rPr>
                <w:rFonts w:ascii="Sylfaen" w:hAnsi="Sylfaen" w:cs="Sylfaen"/>
              </w:rPr>
              <w:t>განათლება</w:t>
            </w:r>
          </w:p>
        </w:tc>
        <w:tc>
          <w:tcPr>
            <w:tcW w:w="6754" w:type="dxa"/>
          </w:tcPr>
          <w:p w14:paraId="5A1E611B" w14:textId="77777777" w:rsidR="005D1796" w:rsidRPr="009211F2" w:rsidRDefault="005D1796" w:rsidP="00D4384B">
            <w:pPr>
              <w:tabs>
                <w:tab w:val="left" w:pos="521"/>
                <w:tab w:val="left" w:pos="9810"/>
              </w:tabs>
              <w:ind w:left="540" w:hanging="467"/>
              <w:rPr>
                <w:rFonts w:ascii="Sylfaen" w:hAnsi="Sylfaen" w:cs="Sylfaen"/>
                <w:color w:val="FF0000"/>
                <w:lang w:val="ka-GE"/>
              </w:rPr>
            </w:pPr>
            <w:r>
              <w:rPr>
                <w:rFonts w:ascii="Sylfaen" w:hAnsi="Sylfaen" w:cs="Sylfaen"/>
                <w:lang w:val="ka-GE"/>
              </w:rPr>
              <w:t xml:space="preserve">საშუალო </w:t>
            </w:r>
          </w:p>
        </w:tc>
      </w:tr>
      <w:tr w:rsidR="005D1796" w:rsidRPr="009211F2" w14:paraId="4C7BFC83" w14:textId="77777777" w:rsidTr="00D4384B">
        <w:trPr>
          <w:trHeight w:val="579"/>
        </w:trPr>
        <w:tc>
          <w:tcPr>
            <w:tcW w:w="3114" w:type="dxa"/>
          </w:tcPr>
          <w:p w14:paraId="01D4DF70" w14:textId="77777777" w:rsidR="005D1796" w:rsidRPr="009211F2" w:rsidRDefault="005D1796" w:rsidP="00D4384B">
            <w:pPr>
              <w:tabs>
                <w:tab w:val="left" w:pos="540"/>
                <w:tab w:val="left" w:pos="9810"/>
              </w:tabs>
              <w:ind w:left="540" w:hanging="473"/>
              <w:rPr>
                <w:rFonts w:ascii="Sylfaen" w:hAnsi="Sylfaen"/>
                <w:lang w:val="pt-BR"/>
              </w:rPr>
            </w:pPr>
            <w:r w:rsidRPr="009211F2">
              <w:rPr>
                <w:rFonts w:ascii="Sylfaen" w:hAnsi="Sylfaen" w:cs="Sylfaen"/>
              </w:rPr>
              <w:t>მუშაობის</w:t>
            </w:r>
            <w:r w:rsidRPr="009211F2">
              <w:rPr>
                <w:rFonts w:ascii="Sylfaen" w:hAnsi="Sylfaen"/>
                <w:lang w:val="ka-GE"/>
              </w:rPr>
              <w:t xml:space="preserve"> </w:t>
            </w:r>
            <w:r w:rsidRPr="009211F2">
              <w:rPr>
                <w:rFonts w:ascii="Sylfaen" w:hAnsi="Sylfaen" w:cs="Sylfaen"/>
              </w:rPr>
              <w:t>გამოცდილება</w:t>
            </w:r>
          </w:p>
        </w:tc>
        <w:tc>
          <w:tcPr>
            <w:tcW w:w="6754" w:type="dxa"/>
          </w:tcPr>
          <w:p w14:paraId="5E8C6E9A" w14:textId="77777777" w:rsidR="005D1796" w:rsidRPr="009211F2" w:rsidRDefault="005D1796" w:rsidP="00D4384B">
            <w:pPr>
              <w:tabs>
                <w:tab w:val="left" w:pos="521"/>
                <w:tab w:val="left" w:pos="9810"/>
              </w:tabs>
              <w:ind w:left="73"/>
              <w:rPr>
                <w:rFonts w:ascii="Sylfaen" w:hAnsi="Sylfaen" w:cs="Sylfaen"/>
                <w:color w:val="FF0000"/>
                <w:lang w:val="ka-GE"/>
              </w:rPr>
            </w:pPr>
            <w:r w:rsidRPr="003048FF">
              <w:rPr>
                <w:rFonts w:ascii="Sylfaen" w:hAnsi="Sylfaen" w:cs="Sylfaen"/>
                <w:lang w:val="ka-GE"/>
              </w:rPr>
              <w:t>მინიმუმ 3 თვია</w:t>
            </w:r>
            <w:r>
              <w:rPr>
                <w:rFonts w:ascii="Sylfaen" w:hAnsi="Sylfaen" w:cs="Sylfaen"/>
                <w:lang w:val="ka-GE"/>
              </w:rPr>
              <w:t xml:space="preserve">ნი სტაჟირება სარკინიგზო მანქანა </w:t>
            </w:r>
            <w:r w:rsidRPr="003048FF">
              <w:rPr>
                <w:rFonts w:ascii="Sylfaen" w:hAnsi="Sylfaen" w:cs="Sylfaen"/>
                <w:lang w:val="ka-GE"/>
              </w:rPr>
              <w:t>მექანიზმებზე</w:t>
            </w:r>
          </w:p>
        </w:tc>
      </w:tr>
      <w:tr w:rsidR="005D1796" w:rsidRPr="009211F2" w14:paraId="480915DF" w14:textId="77777777" w:rsidTr="00D4384B">
        <w:trPr>
          <w:trHeight w:val="560"/>
        </w:trPr>
        <w:tc>
          <w:tcPr>
            <w:tcW w:w="3114" w:type="dxa"/>
          </w:tcPr>
          <w:p w14:paraId="4B931404" w14:textId="77777777" w:rsidR="005D1796" w:rsidRPr="009211F2" w:rsidRDefault="005D1796" w:rsidP="00D4384B">
            <w:pPr>
              <w:tabs>
                <w:tab w:val="left" w:pos="540"/>
                <w:tab w:val="left" w:pos="9810"/>
              </w:tabs>
              <w:ind w:left="540" w:hanging="473"/>
              <w:rPr>
                <w:rFonts w:ascii="Sylfaen" w:hAnsi="Sylfaen"/>
                <w:lang w:val="ka-GE"/>
              </w:rPr>
            </w:pPr>
            <w:r w:rsidRPr="009211F2">
              <w:rPr>
                <w:rFonts w:ascii="Sylfaen" w:hAnsi="Sylfaen" w:cs="Sylfaen"/>
              </w:rPr>
              <w:t>აუცილებელი</w:t>
            </w:r>
            <w:r w:rsidRPr="009211F2">
              <w:rPr>
                <w:rFonts w:ascii="Sylfaen" w:hAnsi="Sylfaen"/>
              </w:rPr>
              <w:t xml:space="preserve"> </w:t>
            </w:r>
            <w:r w:rsidRPr="009211F2">
              <w:rPr>
                <w:rFonts w:ascii="Sylfaen" w:hAnsi="Sylfaen" w:cs="Sylfaen"/>
              </w:rPr>
              <w:t>ცოდნა</w:t>
            </w:r>
            <w:r w:rsidRPr="009211F2">
              <w:rPr>
                <w:rFonts w:ascii="Sylfaen" w:hAnsi="Sylfaen"/>
              </w:rPr>
              <w:t xml:space="preserve"> </w:t>
            </w:r>
          </w:p>
        </w:tc>
        <w:tc>
          <w:tcPr>
            <w:tcW w:w="6754" w:type="dxa"/>
          </w:tcPr>
          <w:p w14:paraId="6473C2E7" w14:textId="77777777" w:rsidR="005D1796" w:rsidRPr="00BC1B87" w:rsidRDefault="005D1796" w:rsidP="00D4384B">
            <w:pPr>
              <w:tabs>
                <w:tab w:val="left" w:pos="613"/>
                <w:tab w:val="left" w:pos="9810"/>
              </w:tabs>
              <w:ind w:left="73"/>
              <w:rPr>
                <w:rFonts w:ascii="Sylfaen" w:hAnsi="Sylfaen" w:cs="Sylfaen"/>
                <w:lang w:val="ka-GE"/>
              </w:rPr>
            </w:pPr>
            <w:r w:rsidRPr="003048FF">
              <w:rPr>
                <w:rFonts w:ascii="Sylfaen" w:hAnsi="Sylfaen" w:cs="Sylfaen"/>
                <w:lang w:val="ka-GE"/>
              </w:rPr>
              <w:t>ავტომოტრისის მართვა ( მემანქანის მოწმობა)</w:t>
            </w:r>
          </w:p>
        </w:tc>
      </w:tr>
      <w:tr w:rsidR="005D1796" w:rsidRPr="009211F2" w14:paraId="4CFC3BF0" w14:textId="77777777" w:rsidTr="00D4384B">
        <w:trPr>
          <w:trHeight w:val="837"/>
        </w:trPr>
        <w:tc>
          <w:tcPr>
            <w:tcW w:w="3114" w:type="dxa"/>
          </w:tcPr>
          <w:p w14:paraId="1F98F2D1" w14:textId="77777777" w:rsidR="005D1796" w:rsidRPr="009211F2" w:rsidRDefault="005D1796" w:rsidP="00D4384B">
            <w:pPr>
              <w:tabs>
                <w:tab w:val="left" w:pos="540"/>
                <w:tab w:val="left" w:pos="9810"/>
              </w:tabs>
              <w:ind w:left="540" w:hanging="473"/>
              <w:contextualSpacing/>
              <w:rPr>
                <w:rFonts w:ascii="Sylfaen" w:hAnsi="Sylfaen" w:cs="Sylfaen"/>
                <w:lang w:val="ka-GE"/>
              </w:rPr>
            </w:pPr>
            <w:r w:rsidRPr="009211F2">
              <w:rPr>
                <w:rFonts w:ascii="Sylfaen" w:hAnsi="Sylfaen" w:cs="Sylfaen"/>
                <w:lang w:val="ka-GE"/>
              </w:rPr>
              <w:t>სხვა მოთხოვნები</w:t>
            </w:r>
          </w:p>
          <w:p w14:paraId="49A7F77E" w14:textId="77777777" w:rsidR="005D1796" w:rsidRPr="009211F2" w:rsidRDefault="005D1796" w:rsidP="00D4384B">
            <w:pPr>
              <w:tabs>
                <w:tab w:val="left" w:pos="540"/>
                <w:tab w:val="left" w:pos="9810"/>
              </w:tabs>
              <w:ind w:left="540" w:hanging="473"/>
              <w:contextualSpacing/>
              <w:rPr>
                <w:rFonts w:ascii="Sylfaen" w:hAnsi="Sylfaen" w:cs="Sylfaen"/>
                <w:lang w:val="ka-GE"/>
              </w:rPr>
            </w:pPr>
            <w:r w:rsidRPr="009211F2">
              <w:rPr>
                <w:rFonts w:ascii="Sylfaen" w:hAnsi="Sylfaen" w:cs="Sylfaen"/>
                <w:lang w:val="ka-GE"/>
              </w:rPr>
              <w:t>(სასურველია)</w:t>
            </w:r>
          </w:p>
        </w:tc>
        <w:tc>
          <w:tcPr>
            <w:tcW w:w="6754" w:type="dxa"/>
          </w:tcPr>
          <w:p w14:paraId="4BCE861F" w14:textId="77777777" w:rsidR="005D1796" w:rsidRPr="009211F2" w:rsidRDefault="005D1796" w:rsidP="00D4384B">
            <w:pPr>
              <w:tabs>
                <w:tab w:val="left" w:pos="540"/>
                <w:tab w:val="left" w:pos="9810"/>
              </w:tabs>
              <w:ind w:left="540" w:hanging="630"/>
              <w:rPr>
                <w:rFonts w:ascii="Sylfaen" w:hAnsi="Sylfaen" w:cs="Sylfaen"/>
              </w:rPr>
            </w:pPr>
          </w:p>
        </w:tc>
      </w:tr>
    </w:tbl>
    <w:p w14:paraId="03943684" w14:textId="77777777" w:rsidR="005D1796" w:rsidRPr="009211F2" w:rsidRDefault="005D1796" w:rsidP="005D1796">
      <w:pPr>
        <w:ind w:firstLine="708"/>
        <w:rPr>
          <w:rFonts w:ascii="Sylfaen" w:hAnsi="Sylfaen" w:cs="Sylfaen"/>
        </w:rPr>
      </w:pPr>
    </w:p>
    <w:p w14:paraId="67FC0EA3" w14:textId="77777777" w:rsidR="005D1796" w:rsidRPr="009211F2" w:rsidRDefault="005D1796" w:rsidP="005D1796">
      <w:pPr>
        <w:ind w:firstLine="708"/>
        <w:rPr>
          <w:rFonts w:ascii="Sylfaen" w:hAnsi="Sylfaen" w:cs="Sylfaen"/>
          <w:lang w:val="ka-GE"/>
        </w:rPr>
      </w:pPr>
    </w:p>
    <w:p w14:paraId="4BCA7541" w14:textId="77777777" w:rsidR="005D1796" w:rsidRPr="009211F2" w:rsidRDefault="005D1796" w:rsidP="005D1796">
      <w:pPr>
        <w:ind w:firstLine="708"/>
        <w:rPr>
          <w:rFonts w:ascii="Sylfaen" w:hAnsi="Sylfaen" w:cs="Sylfaen"/>
        </w:rPr>
      </w:pPr>
    </w:p>
    <w:tbl>
      <w:tblPr>
        <w:tblpPr w:leftFromText="180" w:rightFromText="180" w:vertAnchor="text" w:tblpY="1"/>
        <w:tblOverlap w:val="neve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8646"/>
      </w:tblGrid>
      <w:tr w:rsidR="005D1796" w:rsidRPr="009211F2" w14:paraId="6DA72E5D" w14:textId="77777777" w:rsidTr="00D4384B">
        <w:trPr>
          <w:trHeight w:val="562"/>
        </w:trPr>
        <w:tc>
          <w:tcPr>
            <w:tcW w:w="988" w:type="dxa"/>
            <w:tcBorders>
              <w:top w:val="single" w:sz="4" w:space="0" w:color="auto"/>
              <w:left w:val="single" w:sz="4" w:space="0" w:color="auto"/>
              <w:bottom w:val="single" w:sz="4" w:space="0" w:color="auto"/>
              <w:right w:val="single" w:sz="4" w:space="0" w:color="auto"/>
            </w:tcBorders>
            <w:vAlign w:val="center"/>
            <w:hideMark/>
          </w:tcPr>
          <w:p w14:paraId="310129FD" w14:textId="77777777" w:rsidR="005D1796" w:rsidRPr="009211F2" w:rsidRDefault="005D1796" w:rsidP="00D4384B">
            <w:pPr>
              <w:ind w:left="360"/>
              <w:rPr>
                <w:rFonts w:ascii="Sylfaen" w:hAnsi="Sylfaen" w:cs="Sylfaen"/>
                <w:i/>
                <w:iCs/>
                <w:color w:val="000000"/>
                <w:lang w:val="ka-GE"/>
              </w:rPr>
            </w:pPr>
            <w:r w:rsidRPr="009211F2">
              <w:rPr>
                <w:rFonts w:ascii="Sylfaen" w:hAnsi="Sylfaen" w:cs="Sylfaen"/>
                <w:i/>
                <w:iCs/>
                <w:color w:val="000000"/>
                <w:lang w:val="ka-GE"/>
              </w:rPr>
              <w:t>#</w:t>
            </w:r>
          </w:p>
        </w:tc>
        <w:tc>
          <w:tcPr>
            <w:tcW w:w="8646" w:type="dxa"/>
            <w:tcBorders>
              <w:top w:val="single" w:sz="4" w:space="0" w:color="auto"/>
              <w:left w:val="single" w:sz="4" w:space="0" w:color="auto"/>
              <w:bottom w:val="single" w:sz="4" w:space="0" w:color="auto"/>
              <w:right w:val="single" w:sz="4" w:space="0" w:color="auto"/>
            </w:tcBorders>
            <w:vAlign w:val="center"/>
            <w:hideMark/>
          </w:tcPr>
          <w:p w14:paraId="14B48D8E" w14:textId="77777777" w:rsidR="005D1796" w:rsidRPr="00D50AE4" w:rsidRDefault="005D1796" w:rsidP="00D4384B">
            <w:pPr>
              <w:jc w:val="center"/>
              <w:rPr>
                <w:rFonts w:ascii="Sylfaen" w:hAnsi="Sylfaen" w:cs="Sylfaen"/>
                <w:i/>
                <w:iCs/>
                <w:color w:val="000000"/>
                <w:lang w:val="ka-GE"/>
              </w:rPr>
            </w:pPr>
            <w:r w:rsidRPr="00D50AE4">
              <w:rPr>
                <w:rFonts w:ascii="Sylfaen" w:hAnsi="Sylfaen" w:cs="Sylfaen"/>
                <w:i/>
                <w:iCs/>
                <w:color w:val="000000"/>
                <w:lang w:val="ka-GE"/>
              </w:rPr>
              <w:t>ფუნქციები და მოვალეობები:</w:t>
            </w:r>
          </w:p>
        </w:tc>
      </w:tr>
      <w:tr w:rsidR="005D1796" w:rsidRPr="009211F2" w14:paraId="49ABB03E" w14:textId="77777777" w:rsidTr="00D4384B">
        <w:trPr>
          <w:trHeight w:val="562"/>
        </w:trPr>
        <w:tc>
          <w:tcPr>
            <w:tcW w:w="988" w:type="dxa"/>
            <w:tcBorders>
              <w:top w:val="single" w:sz="4" w:space="0" w:color="auto"/>
              <w:left w:val="single" w:sz="4" w:space="0" w:color="auto"/>
              <w:bottom w:val="single" w:sz="4" w:space="0" w:color="auto"/>
              <w:right w:val="single" w:sz="4" w:space="0" w:color="auto"/>
            </w:tcBorders>
            <w:vAlign w:val="center"/>
          </w:tcPr>
          <w:p w14:paraId="41AAA550" w14:textId="77777777" w:rsidR="005D1796" w:rsidRPr="009211F2" w:rsidRDefault="005D1796" w:rsidP="00D4384B">
            <w:pPr>
              <w:numPr>
                <w:ilvl w:val="0"/>
                <w:numId w:val="1"/>
              </w:numPr>
              <w:tabs>
                <w:tab w:val="clear" w:pos="780"/>
                <w:tab w:val="num" w:pos="644"/>
                <w:tab w:val="num" w:pos="720"/>
              </w:tabs>
              <w:spacing w:after="0" w:afterAutospacing="0"/>
              <w:ind w:left="720"/>
              <w:rPr>
                <w:rFonts w:ascii="Sylfaen" w:hAnsi="Sylfaen"/>
                <w:b/>
                <w:bCs/>
                <w:color w:val="000000"/>
                <w:sz w:val="18"/>
                <w:lang w:val="af-ZA"/>
              </w:rPr>
            </w:pPr>
          </w:p>
        </w:tc>
        <w:tc>
          <w:tcPr>
            <w:tcW w:w="8646" w:type="dxa"/>
            <w:tcBorders>
              <w:top w:val="single" w:sz="4" w:space="0" w:color="auto"/>
              <w:left w:val="single" w:sz="4" w:space="0" w:color="auto"/>
              <w:bottom w:val="single" w:sz="4" w:space="0" w:color="auto"/>
              <w:right w:val="single" w:sz="4" w:space="0" w:color="auto"/>
            </w:tcBorders>
          </w:tcPr>
          <w:p w14:paraId="4A94CDE5" w14:textId="77777777" w:rsidR="005D1796" w:rsidRPr="00FD720F" w:rsidRDefault="005D1796" w:rsidP="00D4384B">
            <w:pPr>
              <w:tabs>
                <w:tab w:val="left" w:pos="-90"/>
                <w:tab w:val="left" w:pos="9810"/>
              </w:tabs>
              <w:spacing w:after="160" w:line="252" w:lineRule="auto"/>
              <w:jc w:val="both"/>
              <w:rPr>
                <w:b/>
                <w:color w:val="FF0000"/>
                <w:lang w:val="ka-GE"/>
              </w:rPr>
            </w:pPr>
            <w:r w:rsidRPr="00FD720F">
              <w:rPr>
                <w:rFonts w:ascii="Sylfaen" w:hAnsi="Sylfaen" w:cs="Sylfaen"/>
                <w:lang w:val="ka-GE"/>
              </w:rPr>
              <w:t>შეამოწმოს ამწე მექანიზმისა და სამონტაჟო ბაქნის დამაგრება, სასიგნალო საშუალებების, სათადარიგო ნაწილებისა და ინსტრუმენტების არსებობა.</w:t>
            </w:r>
          </w:p>
        </w:tc>
      </w:tr>
      <w:tr w:rsidR="005D1796" w:rsidRPr="009211F2" w14:paraId="0ADCC0D0" w14:textId="77777777" w:rsidTr="00D4384B">
        <w:trPr>
          <w:trHeight w:val="562"/>
        </w:trPr>
        <w:tc>
          <w:tcPr>
            <w:tcW w:w="988" w:type="dxa"/>
            <w:tcBorders>
              <w:top w:val="single" w:sz="4" w:space="0" w:color="auto"/>
              <w:left w:val="single" w:sz="4" w:space="0" w:color="auto"/>
              <w:bottom w:val="single" w:sz="4" w:space="0" w:color="auto"/>
              <w:right w:val="single" w:sz="4" w:space="0" w:color="auto"/>
            </w:tcBorders>
            <w:vAlign w:val="center"/>
          </w:tcPr>
          <w:p w14:paraId="5A95237F" w14:textId="77777777" w:rsidR="005D1796" w:rsidRPr="009211F2" w:rsidRDefault="005D1796" w:rsidP="00D4384B">
            <w:pPr>
              <w:numPr>
                <w:ilvl w:val="0"/>
                <w:numId w:val="1"/>
              </w:numPr>
              <w:tabs>
                <w:tab w:val="clear" w:pos="780"/>
                <w:tab w:val="num" w:pos="644"/>
                <w:tab w:val="num" w:pos="720"/>
              </w:tabs>
              <w:spacing w:after="0" w:afterAutospacing="0"/>
              <w:ind w:left="720"/>
              <w:rPr>
                <w:rFonts w:ascii="Sylfaen" w:hAnsi="Sylfaen"/>
                <w:b/>
                <w:bCs/>
                <w:color w:val="000000"/>
                <w:sz w:val="18"/>
                <w:lang w:val="af-ZA"/>
              </w:rPr>
            </w:pPr>
          </w:p>
        </w:tc>
        <w:tc>
          <w:tcPr>
            <w:tcW w:w="8646" w:type="dxa"/>
            <w:tcBorders>
              <w:top w:val="single" w:sz="4" w:space="0" w:color="auto"/>
              <w:left w:val="single" w:sz="4" w:space="0" w:color="auto"/>
              <w:bottom w:val="single" w:sz="4" w:space="0" w:color="auto"/>
              <w:right w:val="single" w:sz="4" w:space="0" w:color="auto"/>
            </w:tcBorders>
          </w:tcPr>
          <w:p w14:paraId="267FAB56" w14:textId="77777777" w:rsidR="005D1796" w:rsidRPr="00FD720F" w:rsidRDefault="005D1796" w:rsidP="00D4384B">
            <w:pPr>
              <w:tabs>
                <w:tab w:val="left" w:pos="-90"/>
                <w:tab w:val="left" w:pos="9810"/>
              </w:tabs>
              <w:spacing w:after="160" w:line="252" w:lineRule="auto"/>
              <w:jc w:val="both"/>
              <w:rPr>
                <w:rFonts w:ascii="Sylfaen" w:hAnsi="Sylfaen" w:cs="Sylfaen"/>
                <w:lang w:val="ka-GE"/>
              </w:rPr>
            </w:pPr>
            <w:r w:rsidRPr="00FD720F">
              <w:rPr>
                <w:rFonts w:ascii="Sylfaen" w:hAnsi="Sylfaen" w:cs="Sylfaen"/>
                <w:lang w:val="ka-GE"/>
              </w:rPr>
              <w:t>აკონტროლოს ძრავისა და სხვა დამხმარე მექანიზმების მუშაობა.</w:t>
            </w:r>
          </w:p>
        </w:tc>
      </w:tr>
      <w:tr w:rsidR="005D1796" w:rsidRPr="009211F2" w14:paraId="493AE634" w14:textId="77777777" w:rsidTr="00D4384B">
        <w:trPr>
          <w:trHeight w:val="562"/>
        </w:trPr>
        <w:tc>
          <w:tcPr>
            <w:tcW w:w="988" w:type="dxa"/>
            <w:tcBorders>
              <w:top w:val="single" w:sz="4" w:space="0" w:color="auto"/>
              <w:left w:val="single" w:sz="4" w:space="0" w:color="auto"/>
              <w:bottom w:val="single" w:sz="4" w:space="0" w:color="auto"/>
              <w:right w:val="single" w:sz="4" w:space="0" w:color="auto"/>
            </w:tcBorders>
            <w:vAlign w:val="center"/>
          </w:tcPr>
          <w:p w14:paraId="51DD9260" w14:textId="77777777" w:rsidR="005D1796" w:rsidRPr="009211F2" w:rsidRDefault="005D1796" w:rsidP="00D4384B">
            <w:pPr>
              <w:ind w:left="360"/>
              <w:rPr>
                <w:rFonts w:ascii="Sylfaen" w:hAnsi="Sylfaen" w:cs="Sylfaen"/>
                <w:b/>
                <w:bCs/>
                <w:color w:val="000000"/>
                <w:sz w:val="18"/>
                <w:lang w:val="af-ZA"/>
              </w:rPr>
            </w:pPr>
            <w:r w:rsidRPr="009211F2">
              <w:rPr>
                <w:rFonts w:ascii="Sylfaen" w:hAnsi="Sylfaen" w:cs="Sylfaen"/>
                <w:b/>
                <w:bCs/>
                <w:color w:val="000000"/>
                <w:sz w:val="18"/>
                <w:lang w:val="af-ZA"/>
              </w:rPr>
              <w:t>3.</w:t>
            </w:r>
          </w:p>
        </w:tc>
        <w:tc>
          <w:tcPr>
            <w:tcW w:w="8646" w:type="dxa"/>
            <w:tcBorders>
              <w:top w:val="single" w:sz="4" w:space="0" w:color="auto"/>
              <w:left w:val="single" w:sz="4" w:space="0" w:color="auto"/>
              <w:bottom w:val="single" w:sz="4" w:space="0" w:color="auto"/>
              <w:right w:val="single" w:sz="4" w:space="0" w:color="auto"/>
            </w:tcBorders>
          </w:tcPr>
          <w:p w14:paraId="3C454A29" w14:textId="77777777" w:rsidR="005D1796" w:rsidRPr="00FD720F" w:rsidRDefault="005D1796" w:rsidP="00D4384B">
            <w:pPr>
              <w:tabs>
                <w:tab w:val="left" w:pos="-90"/>
                <w:tab w:val="left" w:pos="9810"/>
              </w:tabs>
              <w:spacing w:after="160" w:line="252" w:lineRule="auto"/>
              <w:jc w:val="both"/>
              <w:rPr>
                <w:rFonts w:ascii="Sylfaen" w:hAnsi="Sylfaen" w:cs="Sylfaen"/>
                <w:lang w:val="ka-GE"/>
              </w:rPr>
            </w:pPr>
            <w:r w:rsidRPr="00FD720F">
              <w:rPr>
                <w:rFonts w:ascii="Sylfaen" w:hAnsi="Sylfaen" w:cs="Sylfaen"/>
                <w:lang w:val="ka-GE"/>
              </w:rPr>
              <w:t>უზრუნველყოს აღმოჩენილი მცირე უწესივრობების შეკეთება.</w:t>
            </w:r>
          </w:p>
        </w:tc>
      </w:tr>
      <w:tr w:rsidR="005D1796" w:rsidRPr="009211F2" w14:paraId="3F9D5E39" w14:textId="77777777" w:rsidTr="00D4384B">
        <w:trPr>
          <w:trHeight w:val="562"/>
        </w:trPr>
        <w:tc>
          <w:tcPr>
            <w:tcW w:w="988" w:type="dxa"/>
            <w:tcBorders>
              <w:top w:val="single" w:sz="4" w:space="0" w:color="auto"/>
              <w:left w:val="single" w:sz="4" w:space="0" w:color="auto"/>
              <w:bottom w:val="single" w:sz="4" w:space="0" w:color="auto"/>
              <w:right w:val="single" w:sz="4" w:space="0" w:color="auto"/>
            </w:tcBorders>
            <w:vAlign w:val="center"/>
          </w:tcPr>
          <w:p w14:paraId="739E3486" w14:textId="77777777" w:rsidR="005D1796" w:rsidRPr="009211F2" w:rsidRDefault="005D1796" w:rsidP="00D4384B">
            <w:pPr>
              <w:ind w:left="360"/>
              <w:rPr>
                <w:rFonts w:ascii="Sylfaen" w:hAnsi="Sylfaen" w:cs="Sylfaen"/>
                <w:b/>
                <w:bCs/>
                <w:color w:val="000000"/>
                <w:sz w:val="18"/>
                <w:lang w:val="af-ZA"/>
              </w:rPr>
            </w:pPr>
            <w:r w:rsidRPr="009211F2">
              <w:rPr>
                <w:rFonts w:ascii="Sylfaen" w:hAnsi="Sylfaen" w:cs="Sylfaen"/>
                <w:b/>
                <w:bCs/>
                <w:color w:val="000000"/>
                <w:sz w:val="18"/>
                <w:lang w:val="af-ZA"/>
              </w:rPr>
              <w:t>4.</w:t>
            </w:r>
          </w:p>
        </w:tc>
        <w:tc>
          <w:tcPr>
            <w:tcW w:w="8646" w:type="dxa"/>
            <w:tcBorders>
              <w:top w:val="single" w:sz="4" w:space="0" w:color="auto"/>
              <w:left w:val="single" w:sz="4" w:space="0" w:color="auto"/>
              <w:bottom w:val="single" w:sz="4" w:space="0" w:color="auto"/>
              <w:right w:val="single" w:sz="4" w:space="0" w:color="auto"/>
            </w:tcBorders>
          </w:tcPr>
          <w:p w14:paraId="1751FE81" w14:textId="77777777" w:rsidR="005D1796" w:rsidRPr="00FD720F" w:rsidRDefault="005D1796" w:rsidP="00D4384B">
            <w:pPr>
              <w:tabs>
                <w:tab w:val="left" w:pos="-90"/>
                <w:tab w:val="left" w:pos="9810"/>
              </w:tabs>
              <w:spacing w:after="160" w:line="252" w:lineRule="auto"/>
              <w:jc w:val="both"/>
              <w:rPr>
                <w:rFonts w:ascii="Sylfaen" w:hAnsi="Sylfaen" w:cs="Sylfaen"/>
                <w:lang w:val="ka-GE"/>
              </w:rPr>
            </w:pPr>
            <w:r w:rsidRPr="00FD720F">
              <w:rPr>
                <w:rFonts w:ascii="Sylfaen" w:hAnsi="Sylfaen" w:cs="Sylfaen"/>
                <w:lang w:val="ka-GE"/>
              </w:rPr>
              <w:t>საწვავ-საპოხი მასალებით ავტომოტრისის დროულად გამართვა.</w:t>
            </w:r>
          </w:p>
        </w:tc>
      </w:tr>
      <w:tr w:rsidR="005D1796" w:rsidRPr="009211F2" w14:paraId="5A5B2649" w14:textId="77777777" w:rsidTr="00D4384B">
        <w:trPr>
          <w:trHeight w:val="785"/>
        </w:trPr>
        <w:tc>
          <w:tcPr>
            <w:tcW w:w="988" w:type="dxa"/>
            <w:tcBorders>
              <w:top w:val="single" w:sz="4" w:space="0" w:color="auto"/>
              <w:left w:val="single" w:sz="4" w:space="0" w:color="auto"/>
              <w:bottom w:val="single" w:sz="4" w:space="0" w:color="auto"/>
              <w:right w:val="single" w:sz="4" w:space="0" w:color="auto"/>
            </w:tcBorders>
            <w:vAlign w:val="center"/>
          </w:tcPr>
          <w:p w14:paraId="133495DD" w14:textId="77777777" w:rsidR="005D1796" w:rsidRPr="009211F2" w:rsidRDefault="005D1796" w:rsidP="00D4384B">
            <w:pPr>
              <w:ind w:left="360"/>
              <w:rPr>
                <w:rFonts w:ascii="Sylfaen" w:hAnsi="Sylfaen" w:cs="Sylfaen"/>
                <w:b/>
                <w:bCs/>
                <w:color w:val="000000"/>
                <w:sz w:val="18"/>
                <w:lang w:val="ka-GE"/>
              </w:rPr>
            </w:pPr>
            <w:r w:rsidRPr="009211F2">
              <w:rPr>
                <w:rFonts w:ascii="Sylfaen" w:hAnsi="Sylfaen" w:cs="Sylfaen"/>
                <w:b/>
                <w:bCs/>
                <w:color w:val="000000"/>
                <w:sz w:val="18"/>
                <w:lang w:val="ka-GE"/>
              </w:rPr>
              <w:t>5</w:t>
            </w:r>
          </w:p>
        </w:tc>
        <w:tc>
          <w:tcPr>
            <w:tcW w:w="8646" w:type="dxa"/>
            <w:tcBorders>
              <w:top w:val="single" w:sz="4" w:space="0" w:color="auto"/>
              <w:left w:val="single" w:sz="4" w:space="0" w:color="auto"/>
              <w:bottom w:val="single" w:sz="4" w:space="0" w:color="auto"/>
              <w:right w:val="single" w:sz="4" w:space="0" w:color="auto"/>
            </w:tcBorders>
          </w:tcPr>
          <w:p w14:paraId="6365FB00" w14:textId="77777777" w:rsidR="005D1796" w:rsidRPr="00FD720F" w:rsidRDefault="005D1796" w:rsidP="00D4384B">
            <w:pPr>
              <w:tabs>
                <w:tab w:val="left" w:pos="-90"/>
                <w:tab w:val="left" w:pos="9810"/>
              </w:tabs>
              <w:spacing w:after="160" w:line="252" w:lineRule="auto"/>
              <w:jc w:val="both"/>
              <w:rPr>
                <w:rFonts w:ascii="Sylfaen" w:hAnsi="Sylfaen" w:cs="Sylfaen"/>
                <w:lang w:val="ka-GE"/>
              </w:rPr>
            </w:pPr>
            <w:r w:rsidRPr="00FD720F">
              <w:rPr>
                <w:rFonts w:ascii="Sylfaen" w:hAnsi="Sylfaen" w:cs="Sylfaen"/>
                <w:lang w:val="ka-GE"/>
              </w:rPr>
              <w:t>ავტომოტრისის უსაფრთხო მოძრაობის და გადაადგილების უზრუნველყოფა.</w:t>
            </w:r>
          </w:p>
        </w:tc>
      </w:tr>
      <w:tr w:rsidR="005D1796" w:rsidRPr="009211F2" w14:paraId="26387FA3" w14:textId="77777777" w:rsidTr="00D4384B">
        <w:trPr>
          <w:trHeight w:val="677"/>
        </w:trPr>
        <w:tc>
          <w:tcPr>
            <w:tcW w:w="988" w:type="dxa"/>
            <w:tcBorders>
              <w:top w:val="single" w:sz="4" w:space="0" w:color="auto"/>
              <w:left w:val="single" w:sz="4" w:space="0" w:color="auto"/>
              <w:bottom w:val="single" w:sz="4" w:space="0" w:color="auto"/>
              <w:right w:val="single" w:sz="4" w:space="0" w:color="auto"/>
            </w:tcBorders>
            <w:vAlign w:val="center"/>
          </w:tcPr>
          <w:p w14:paraId="75D89EF3" w14:textId="77777777" w:rsidR="005D1796" w:rsidRPr="009211F2" w:rsidRDefault="005D1796" w:rsidP="00D4384B">
            <w:pPr>
              <w:ind w:left="360"/>
              <w:rPr>
                <w:rFonts w:ascii="Sylfaen" w:hAnsi="Sylfaen" w:cs="Sylfaen"/>
                <w:b/>
                <w:bCs/>
                <w:color w:val="000000"/>
                <w:sz w:val="18"/>
                <w:lang w:val="ka-GE"/>
              </w:rPr>
            </w:pPr>
            <w:r>
              <w:rPr>
                <w:rFonts w:ascii="Sylfaen" w:hAnsi="Sylfaen" w:cs="Sylfaen"/>
                <w:b/>
                <w:bCs/>
                <w:color w:val="000000"/>
                <w:sz w:val="18"/>
                <w:lang w:val="ka-GE"/>
              </w:rPr>
              <w:t>6</w:t>
            </w:r>
          </w:p>
        </w:tc>
        <w:tc>
          <w:tcPr>
            <w:tcW w:w="8646" w:type="dxa"/>
            <w:tcBorders>
              <w:top w:val="single" w:sz="4" w:space="0" w:color="auto"/>
              <w:left w:val="single" w:sz="4" w:space="0" w:color="auto"/>
              <w:bottom w:val="single" w:sz="4" w:space="0" w:color="auto"/>
              <w:right w:val="single" w:sz="4" w:space="0" w:color="auto"/>
            </w:tcBorders>
          </w:tcPr>
          <w:p w14:paraId="1256C7B7" w14:textId="77777777" w:rsidR="005D1796" w:rsidRPr="00FD720F" w:rsidRDefault="005D1796" w:rsidP="00D4384B">
            <w:pPr>
              <w:tabs>
                <w:tab w:val="left" w:pos="-90"/>
                <w:tab w:val="left" w:pos="9810"/>
              </w:tabs>
              <w:spacing w:after="160" w:line="252" w:lineRule="auto"/>
              <w:jc w:val="both"/>
              <w:rPr>
                <w:rFonts w:ascii="Sylfaen" w:hAnsi="Sylfaen" w:cs="Sylfaen"/>
                <w:lang w:val="ka-GE"/>
              </w:rPr>
            </w:pPr>
            <w:r w:rsidRPr="00FD720F">
              <w:rPr>
                <w:rFonts w:ascii="Sylfaen" w:hAnsi="Sylfaen" w:cs="Sylfaen"/>
                <w:lang w:val="ka-GE"/>
              </w:rPr>
              <w:t>ავტომოტრისის მექანიკური კვანძების და მექანიკური სისტემების შემოწმება-შეკეთება.</w:t>
            </w:r>
          </w:p>
        </w:tc>
      </w:tr>
      <w:tr w:rsidR="005D1796" w:rsidRPr="009211F2" w14:paraId="5B0C3259" w14:textId="77777777" w:rsidTr="00D4384B">
        <w:trPr>
          <w:trHeight w:val="578"/>
        </w:trPr>
        <w:tc>
          <w:tcPr>
            <w:tcW w:w="988" w:type="dxa"/>
            <w:tcBorders>
              <w:top w:val="single" w:sz="4" w:space="0" w:color="auto"/>
              <w:left w:val="single" w:sz="4" w:space="0" w:color="auto"/>
              <w:bottom w:val="single" w:sz="4" w:space="0" w:color="auto"/>
              <w:right w:val="single" w:sz="4" w:space="0" w:color="auto"/>
            </w:tcBorders>
            <w:vAlign w:val="center"/>
          </w:tcPr>
          <w:p w14:paraId="608566FB" w14:textId="77777777" w:rsidR="005D1796" w:rsidRPr="009211F2" w:rsidRDefault="005D1796" w:rsidP="00D4384B">
            <w:pPr>
              <w:ind w:left="360"/>
              <w:rPr>
                <w:rFonts w:ascii="Sylfaen" w:hAnsi="Sylfaen" w:cs="Sylfaen"/>
                <w:b/>
                <w:bCs/>
                <w:color w:val="000000"/>
                <w:sz w:val="18"/>
                <w:lang w:val="ka-GE"/>
              </w:rPr>
            </w:pPr>
            <w:r>
              <w:rPr>
                <w:rFonts w:ascii="Sylfaen" w:hAnsi="Sylfaen" w:cs="Sylfaen"/>
                <w:b/>
                <w:bCs/>
                <w:color w:val="000000"/>
                <w:sz w:val="18"/>
                <w:lang w:val="ka-GE"/>
              </w:rPr>
              <w:t>7</w:t>
            </w:r>
          </w:p>
        </w:tc>
        <w:tc>
          <w:tcPr>
            <w:tcW w:w="8646" w:type="dxa"/>
            <w:tcBorders>
              <w:top w:val="single" w:sz="4" w:space="0" w:color="auto"/>
              <w:left w:val="single" w:sz="4" w:space="0" w:color="auto"/>
              <w:bottom w:val="single" w:sz="4" w:space="0" w:color="auto"/>
              <w:right w:val="single" w:sz="4" w:space="0" w:color="auto"/>
            </w:tcBorders>
          </w:tcPr>
          <w:p w14:paraId="78CC920F" w14:textId="77777777" w:rsidR="005D1796" w:rsidRPr="00FD720F" w:rsidRDefault="005D1796" w:rsidP="00D4384B">
            <w:pPr>
              <w:tabs>
                <w:tab w:val="left" w:pos="-90"/>
                <w:tab w:val="left" w:pos="9810"/>
              </w:tabs>
              <w:spacing w:after="160" w:line="252" w:lineRule="auto"/>
              <w:jc w:val="both"/>
              <w:rPr>
                <w:rFonts w:ascii="Sylfaen" w:hAnsi="Sylfaen" w:cs="Sylfaen"/>
                <w:lang w:val="ka-GE"/>
              </w:rPr>
            </w:pPr>
            <w:r w:rsidRPr="00FD720F">
              <w:rPr>
                <w:rFonts w:ascii="Sylfaen" w:hAnsi="Sylfaen" w:cs="Sylfaen"/>
                <w:lang w:val="ka-GE"/>
              </w:rPr>
              <w:t>აკონტროლოს ყველა საკონტროლო-მზომი ხელსაწყოების ჩვენებები.</w:t>
            </w:r>
          </w:p>
        </w:tc>
      </w:tr>
      <w:tr w:rsidR="005D1796" w:rsidRPr="009211F2" w14:paraId="3DE4B4F4" w14:textId="77777777" w:rsidTr="00D4384B">
        <w:trPr>
          <w:trHeight w:val="695"/>
        </w:trPr>
        <w:tc>
          <w:tcPr>
            <w:tcW w:w="988" w:type="dxa"/>
            <w:tcBorders>
              <w:top w:val="single" w:sz="4" w:space="0" w:color="auto"/>
              <w:left w:val="single" w:sz="4" w:space="0" w:color="auto"/>
              <w:bottom w:val="single" w:sz="4" w:space="0" w:color="auto"/>
              <w:right w:val="single" w:sz="4" w:space="0" w:color="auto"/>
            </w:tcBorders>
            <w:vAlign w:val="center"/>
          </w:tcPr>
          <w:p w14:paraId="7DF4658F" w14:textId="77777777" w:rsidR="005D1796" w:rsidRPr="009211F2" w:rsidRDefault="005D1796" w:rsidP="00D4384B">
            <w:pPr>
              <w:ind w:left="360"/>
              <w:rPr>
                <w:rFonts w:ascii="Sylfaen" w:hAnsi="Sylfaen" w:cs="Sylfaen"/>
                <w:b/>
                <w:bCs/>
                <w:color w:val="000000"/>
                <w:sz w:val="18"/>
                <w:lang w:val="ka-GE"/>
              </w:rPr>
            </w:pPr>
            <w:r>
              <w:rPr>
                <w:rFonts w:ascii="Sylfaen" w:hAnsi="Sylfaen" w:cs="Sylfaen"/>
                <w:b/>
                <w:bCs/>
                <w:color w:val="000000"/>
                <w:sz w:val="18"/>
                <w:lang w:val="ka-GE"/>
              </w:rPr>
              <w:t>8</w:t>
            </w:r>
          </w:p>
        </w:tc>
        <w:tc>
          <w:tcPr>
            <w:tcW w:w="8646" w:type="dxa"/>
            <w:tcBorders>
              <w:top w:val="single" w:sz="4" w:space="0" w:color="auto"/>
              <w:left w:val="single" w:sz="4" w:space="0" w:color="auto"/>
              <w:bottom w:val="single" w:sz="4" w:space="0" w:color="auto"/>
              <w:right w:val="single" w:sz="4" w:space="0" w:color="auto"/>
            </w:tcBorders>
          </w:tcPr>
          <w:p w14:paraId="23E90800" w14:textId="77777777" w:rsidR="005D1796" w:rsidRPr="00FD720F" w:rsidRDefault="005D1796" w:rsidP="00D4384B">
            <w:pPr>
              <w:tabs>
                <w:tab w:val="left" w:pos="-90"/>
                <w:tab w:val="left" w:pos="9810"/>
              </w:tabs>
              <w:spacing w:after="160" w:line="252" w:lineRule="auto"/>
              <w:jc w:val="both"/>
              <w:rPr>
                <w:rFonts w:ascii="Sylfaen" w:hAnsi="Sylfaen" w:cs="Sylfaen"/>
                <w:lang w:val="ka-GE"/>
              </w:rPr>
            </w:pPr>
            <w:r w:rsidRPr="00FD720F">
              <w:rPr>
                <w:rFonts w:ascii="Sylfaen" w:hAnsi="Sylfaen" w:cs="Sylfaen"/>
                <w:lang w:val="ka-GE"/>
              </w:rPr>
              <w:t>შეამოწმოს სავალი ნაწილები და გოგორწყვილების ბუქსების კვანძები.</w:t>
            </w:r>
          </w:p>
        </w:tc>
      </w:tr>
      <w:tr w:rsidR="005D1796" w:rsidRPr="009211F2" w14:paraId="640419EC" w14:textId="77777777" w:rsidTr="00D4384B">
        <w:trPr>
          <w:trHeight w:val="758"/>
        </w:trPr>
        <w:tc>
          <w:tcPr>
            <w:tcW w:w="988" w:type="dxa"/>
            <w:tcBorders>
              <w:top w:val="single" w:sz="4" w:space="0" w:color="auto"/>
              <w:left w:val="single" w:sz="4" w:space="0" w:color="auto"/>
              <w:bottom w:val="single" w:sz="4" w:space="0" w:color="auto"/>
              <w:right w:val="single" w:sz="4" w:space="0" w:color="auto"/>
            </w:tcBorders>
            <w:vAlign w:val="center"/>
          </w:tcPr>
          <w:p w14:paraId="09FEBD06" w14:textId="77777777" w:rsidR="005D1796" w:rsidRPr="009211F2" w:rsidRDefault="005D1796" w:rsidP="00D4384B">
            <w:pPr>
              <w:ind w:left="360"/>
              <w:rPr>
                <w:rFonts w:ascii="Sylfaen" w:hAnsi="Sylfaen" w:cs="Sylfaen"/>
                <w:b/>
                <w:bCs/>
                <w:color w:val="000000"/>
                <w:sz w:val="18"/>
                <w:lang w:val="ka-GE"/>
              </w:rPr>
            </w:pPr>
            <w:r>
              <w:rPr>
                <w:rFonts w:ascii="Sylfaen" w:hAnsi="Sylfaen" w:cs="Sylfaen"/>
                <w:b/>
                <w:bCs/>
                <w:color w:val="000000"/>
                <w:sz w:val="18"/>
                <w:lang w:val="ka-GE"/>
              </w:rPr>
              <w:t>9</w:t>
            </w:r>
          </w:p>
        </w:tc>
        <w:tc>
          <w:tcPr>
            <w:tcW w:w="8646" w:type="dxa"/>
            <w:tcBorders>
              <w:top w:val="single" w:sz="4" w:space="0" w:color="auto"/>
              <w:left w:val="single" w:sz="4" w:space="0" w:color="auto"/>
              <w:bottom w:val="single" w:sz="4" w:space="0" w:color="auto"/>
              <w:right w:val="single" w:sz="4" w:space="0" w:color="auto"/>
            </w:tcBorders>
          </w:tcPr>
          <w:p w14:paraId="0CA6547E" w14:textId="77777777" w:rsidR="005D1796" w:rsidRPr="00FD720F" w:rsidRDefault="005D1796" w:rsidP="00D4384B">
            <w:pPr>
              <w:tabs>
                <w:tab w:val="left" w:pos="-90"/>
                <w:tab w:val="left" w:pos="9810"/>
              </w:tabs>
              <w:spacing w:after="160" w:line="252" w:lineRule="auto"/>
              <w:jc w:val="both"/>
              <w:rPr>
                <w:rFonts w:ascii="Sylfaen" w:hAnsi="Sylfaen" w:cs="Sylfaen"/>
                <w:lang w:val="ka-GE"/>
              </w:rPr>
            </w:pPr>
            <w:r w:rsidRPr="00FD720F">
              <w:rPr>
                <w:rFonts w:ascii="Sylfaen" w:hAnsi="Sylfaen" w:cs="Sylfaen"/>
                <w:lang w:val="ka-GE"/>
              </w:rPr>
              <w:t>ცვლის გადაბარების დროს ძრავიან-სარელსო ტრანსპორტს და მასზე არსებულ ყველა ინვენტარს და ინსტრუმენტს აბარებს შემცვლელ მემანქანეს დადგენილი წესის შესაბამისად.</w:t>
            </w:r>
          </w:p>
        </w:tc>
      </w:tr>
      <w:tr w:rsidR="005D1796" w:rsidRPr="009211F2" w14:paraId="6B6A8BAC" w14:textId="77777777" w:rsidTr="00D4384B">
        <w:trPr>
          <w:trHeight w:val="452"/>
        </w:trPr>
        <w:tc>
          <w:tcPr>
            <w:tcW w:w="988" w:type="dxa"/>
            <w:tcBorders>
              <w:top w:val="single" w:sz="4" w:space="0" w:color="auto"/>
              <w:left w:val="single" w:sz="4" w:space="0" w:color="auto"/>
              <w:bottom w:val="single" w:sz="4" w:space="0" w:color="auto"/>
              <w:right w:val="single" w:sz="4" w:space="0" w:color="auto"/>
            </w:tcBorders>
            <w:vAlign w:val="center"/>
          </w:tcPr>
          <w:p w14:paraId="0C635CC3" w14:textId="77777777" w:rsidR="005D1796" w:rsidRPr="009211F2" w:rsidRDefault="005D1796" w:rsidP="00D4384B">
            <w:pPr>
              <w:ind w:left="360"/>
              <w:rPr>
                <w:rFonts w:ascii="Sylfaen" w:hAnsi="Sylfaen" w:cs="Sylfaen"/>
                <w:b/>
                <w:bCs/>
                <w:color w:val="000000"/>
                <w:sz w:val="18"/>
                <w:lang w:val="ka-GE"/>
              </w:rPr>
            </w:pPr>
            <w:r>
              <w:rPr>
                <w:rFonts w:ascii="Sylfaen" w:hAnsi="Sylfaen" w:cs="Sylfaen"/>
                <w:b/>
                <w:bCs/>
                <w:color w:val="000000"/>
                <w:sz w:val="18"/>
                <w:lang w:val="ka-GE"/>
              </w:rPr>
              <w:t>10</w:t>
            </w:r>
          </w:p>
        </w:tc>
        <w:tc>
          <w:tcPr>
            <w:tcW w:w="8646" w:type="dxa"/>
            <w:tcBorders>
              <w:top w:val="single" w:sz="4" w:space="0" w:color="auto"/>
              <w:left w:val="single" w:sz="4" w:space="0" w:color="auto"/>
              <w:bottom w:val="single" w:sz="4" w:space="0" w:color="auto"/>
              <w:right w:val="single" w:sz="4" w:space="0" w:color="auto"/>
            </w:tcBorders>
          </w:tcPr>
          <w:p w14:paraId="5AEA5923" w14:textId="77777777" w:rsidR="005D1796" w:rsidRPr="00FD720F" w:rsidRDefault="005D1796" w:rsidP="00D4384B">
            <w:pPr>
              <w:tabs>
                <w:tab w:val="left" w:pos="-90"/>
                <w:tab w:val="left" w:pos="9810"/>
              </w:tabs>
              <w:spacing w:after="160" w:line="252" w:lineRule="auto"/>
              <w:jc w:val="both"/>
              <w:rPr>
                <w:rFonts w:ascii="Sylfaen" w:hAnsi="Sylfaen" w:cs="Sylfaen"/>
                <w:lang w:val="ka-GE"/>
              </w:rPr>
            </w:pPr>
            <w:r w:rsidRPr="00FD720F">
              <w:rPr>
                <w:rFonts w:ascii="Sylfaen" w:hAnsi="Sylfaen" w:cs="Sylfaen"/>
                <w:lang w:val="ka-GE"/>
              </w:rPr>
              <w:t>უწესივრობის შემთხვევაში იყენებს კავშირის ყველა საშუალებებს მატარებელთა მოძრაობის უსაფრთხოების და გრაფიკის დარღვევის თავიდან ასაცილებლად.</w:t>
            </w:r>
          </w:p>
        </w:tc>
      </w:tr>
      <w:tr w:rsidR="005D1796" w:rsidRPr="009211F2" w14:paraId="36B840F6" w14:textId="77777777" w:rsidTr="00D4384B">
        <w:trPr>
          <w:trHeight w:val="587"/>
        </w:trPr>
        <w:tc>
          <w:tcPr>
            <w:tcW w:w="988" w:type="dxa"/>
            <w:tcBorders>
              <w:top w:val="single" w:sz="4" w:space="0" w:color="auto"/>
              <w:left w:val="single" w:sz="4" w:space="0" w:color="auto"/>
              <w:bottom w:val="single" w:sz="4" w:space="0" w:color="auto"/>
              <w:right w:val="single" w:sz="4" w:space="0" w:color="auto"/>
            </w:tcBorders>
            <w:vAlign w:val="center"/>
          </w:tcPr>
          <w:p w14:paraId="717D3E44" w14:textId="77777777" w:rsidR="005D1796" w:rsidRPr="009211F2" w:rsidRDefault="005D1796" w:rsidP="00D4384B">
            <w:pPr>
              <w:ind w:left="360"/>
              <w:rPr>
                <w:rFonts w:ascii="Sylfaen" w:hAnsi="Sylfaen" w:cs="Sylfaen"/>
                <w:b/>
                <w:bCs/>
                <w:color w:val="000000"/>
                <w:sz w:val="18"/>
                <w:lang w:val="ka-GE"/>
              </w:rPr>
            </w:pPr>
            <w:r>
              <w:rPr>
                <w:rFonts w:ascii="Sylfaen" w:hAnsi="Sylfaen" w:cs="Sylfaen"/>
                <w:b/>
                <w:bCs/>
                <w:color w:val="000000"/>
                <w:sz w:val="18"/>
                <w:lang w:val="ka-GE"/>
              </w:rPr>
              <w:lastRenderedPageBreak/>
              <w:t>11</w:t>
            </w:r>
          </w:p>
        </w:tc>
        <w:tc>
          <w:tcPr>
            <w:tcW w:w="8646" w:type="dxa"/>
            <w:tcBorders>
              <w:top w:val="single" w:sz="4" w:space="0" w:color="auto"/>
              <w:left w:val="single" w:sz="4" w:space="0" w:color="auto"/>
              <w:bottom w:val="single" w:sz="4" w:space="0" w:color="auto"/>
              <w:right w:val="single" w:sz="4" w:space="0" w:color="auto"/>
            </w:tcBorders>
          </w:tcPr>
          <w:p w14:paraId="6CCAAF69" w14:textId="77777777" w:rsidR="005D1796" w:rsidRPr="00FD720F" w:rsidRDefault="005D1796" w:rsidP="00D4384B">
            <w:pPr>
              <w:tabs>
                <w:tab w:val="left" w:pos="-90"/>
                <w:tab w:val="left" w:pos="9810"/>
              </w:tabs>
              <w:spacing w:after="160" w:line="252" w:lineRule="auto"/>
              <w:jc w:val="both"/>
              <w:rPr>
                <w:rFonts w:ascii="Sylfaen" w:hAnsi="Sylfaen" w:cs="Sylfaen"/>
                <w:lang w:val="ka-GE"/>
              </w:rPr>
            </w:pPr>
            <w:r w:rsidRPr="00FD720F">
              <w:rPr>
                <w:rFonts w:ascii="Sylfaen" w:hAnsi="Sylfaen" w:cs="Sylfaen"/>
                <w:lang w:val="ka-GE"/>
              </w:rPr>
              <w:t>მორიგეობისას აწარმოებს ელექტროდისპეტჩერის ბრძანებების შესრულებას მინიჭებული თანრიგის და ჯგუფის მიხედვით (გადართვების წარმოება, ბრიგადის შეკრება საჭიროების შემთხვევაში).</w:t>
            </w:r>
          </w:p>
        </w:tc>
      </w:tr>
      <w:tr w:rsidR="005D1796" w:rsidRPr="009211F2" w14:paraId="6D29934C" w14:textId="77777777" w:rsidTr="00D4384B">
        <w:trPr>
          <w:trHeight w:val="650"/>
        </w:trPr>
        <w:tc>
          <w:tcPr>
            <w:tcW w:w="988" w:type="dxa"/>
            <w:tcBorders>
              <w:top w:val="single" w:sz="4" w:space="0" w:color="auto"/>
              <w:left w:val="single" w:sz="4" w:space="0" w:color="auto"/>
              <w:bottom w:val="single" w:sz="4" w:space="0" w:color="auto"/>
              <w:right w:val="single" w:sz="4" w:space="0" w:color="auto"/>
            </w:tcBorders>
            <w:vAlign w:val="center"/>
          </w:tcPr>
          <w:p w14:paraId="55A0F3E9" w14:textId="77777777" w:rsidR="005D1796" w:rsidRPr="009211F2" w:rsidRDefault="005D1796" w:rsidP="00D4384B">
            <w:pPr>
              <w:ind w:left="360"/>
              <w:rPr>
                <w:rFonts w:ascii="Sylfaen" w:hAnsi="Sylfaen" w:cs="Sylfaen"/>
                <w:b/>
                <w:bCs/>
                <w:color w:val="000000"/>
                <w:sz w:val="18"/>
                <w:lang w:val="ka-GE"/>
              </w:rPr>
            </w:pPr>
            <w:r>
              <w:rPr>
                <w:rFonts w:ascii="Sylfaen" w:hAnsi="Sylfaen" w:cs="Sylfaen"/>
                <w:b/>
                <w:bCs/>
                <w:color w:val="000000"/>
                <w:sz w:val="18"/>
                <w:lang w:val="ka-GE"/>
              </w:rPr>
              <w:t>12</w:t>
            </w:r>
          </w:p>
        </w:tc>
        <w:tc>
          <w:tcPr>
            <w:tcW w:w="8646" w:type="dxa"/>
            <w:tcBorders>
              <w:top w:val="single" w:sz="4" w:space="0" w:color="auto"/>
              <w:left w:val="single" w:sz="4" w:space="0" w:color="auto"/>
              <w:bottom w:val="single" w:sz="4" w:space="0" w:color="auto"/>
              <w:right w:val="single" w:sz="4" w:space="0" w:color="auto"/>
            </w:tcBorders>
          </w:tcPr>
          <w:p w14:paraId="1ABA039E" w14:textId="77777777" w:rsidR="005D1796" w:rsidRPr="00FD720F" w:rsidRDefault="005D1796" w:rsidP="00D4384B">
            <w:pPr>
              <w:tabs>
                <w:tab w:val="left" w:pos="-90"/>
                <w:tab w:val="left" w:pos="9810"/>
              </w:tabs>
              <w:spacing w:after="160" w:line="252" w:lineRule="auto"/>
              <w:jc w:val="both"/>
              <w:rPr>
                <w:rFonts w:ascii="Sylfaen" w:hAnsi="Sylfaen" w:cs="Sylfaen"/>
                <w:lang w:val="ka-GE"/>
              </w:rPr>
            </w:pPr>
            <w:r w:rsidRPr="00FD720F">
              <w:rPr>
                <w:rFonts w:ascii="Sylfaen" w:hAnsi="Sylfaen" w:cs="Sylfaen"/>
                <w:lang w:val="ka-GE"/>
              </w:rPr>
              <w:t>აკონტროლებს ტექნიკის შეუფერხებელ გადაადგილებას საკონტაქტო ქსელის რაიონის მისასვლელ სალიანდაგო ჩიხში.</w:t>
            </w:r>
          </w:p>
        </w:tc>
      </w:tr>
      <w:tr w:rsidR="005D1796" w:rsidRPr="009211F2" w14:paraId="625E3D43" w14:textId="77777777" w:rsidTr="00D4384B">
        <w:trPr>
          <w:trHeight w:val="362"/>
        </w:trPr>
        <w:tc>
          <w:tcPr>
            <w:tcW w:w="988" w:type="dxa"/>
            <w:tcBorders>
              <w:top w:val="single" w:sz="4" w:space="0" w:color="auto"/>
              <w:left w:val="single" w:sz="4" w:space="0" w:color="auto"/>
              <w:bottom w:val="single" w:sz="4" w:space="0" w:color="auto"/>
              <w:right w:val="single" w:sz="4" w:space="0" w:color="auto"/>
            </w:tcBorders>
            <w:vAlign w:val="center"/>
          </w:tcPr>
          <w:p w14:paraId="6F04AEB6" w14:textId="77777777" w:rsidR="005D1796" w:rsidRPr="009211F2" w:rsidRDefault="005D1796" w:rsidP="00D4384B">
            <w:pPr>
              <w:ind w:left="360"/>
              <w:rPr>
                <w:rFonts w:ascii="Sylfaen" w:hAnsi="Sylfaen" w:cs="Sylfaen"/>
                <w:b/>
                <w:bCs/>
                <w:color w:val="000000"/>
                <w:sz w:val="18"/>
                <w:lang w:val="ka-GE"/>
              </w:rPr>
            </w:pPr>
            <w:r>
              <w:rPr>
                <w:rFonts w:ascii="Sylfaen" w:hAnsi="Sylfaen" w:cs="Sylfaen"/>
                <w:b/>
                <w:bCs/>
                <w:color w:val="000000"/>
                <w:sz w:val="18"/>
                <w:lang w:val="ka-GE"/>
              </w:rPr>
              <w:t>13</w:t>
            </w:r>
          </w:p>
        </w:tc>
        <w:tc>
          <w:tcPr>
            <w:tcW w:w="8646" w:type="dxa"/>
            <w:tcBorders>
              <w:top w:val="single" w:sz="4" w:space="0" w:color="auto"/>
              <w:left w:val="single" w:sz="4" w:space="0" w:color="auto"/>
              <w:bottom w:val="single" w:sz="4" w:space="0" w:color="auto"/>
              <w:right w:val="single" w:sz="4" w:space="0" w:color="auto"/>
            </w:tcBorders>
          </w:tcPr>
          <w:p w14:paraId="21AF6FBC" w14:textId="77777777" w:rsidR="005D1796" w:rsidRPr="00FD720F" w:rsidRDefault="005D1796" w:rsidP="00D4384B">
            <w:pPr>
              <w:tabs>
                <w:tab w:val="left" w:pos="-90"/>
                <w:tab w:val="left" w:pos="9810"/>
              </w:tabs>
              <w:spacing w:after="160" w:line="252" w:lineRule="auto"/>
              <w:jc w:val="both"/>
              <w:rPr>
                <w:rFonts w:ascii="Sylfaen" w:hAnsi="Sylfaen" w:cs="Sylfaen"/>
                <w:lang w:val="ka-GE"/>
              </w:rPr>
            </w:pPr>
            <w:r w:rsidRPr="00FD720F">
              <w:rPr>
                <w:rFonts w:ascii="Sylfaen" w:hAnsi="Sylfaen" w:cs="Sylfaen"/>
                <w:lang w:val="ka-GE"/>
              </w:rPr>
              <w:t>მოვალეა შეასრულოს ხელმძღვანელის სხვა დავალებები,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w:t>
            </w:r>
          </w:p>
        </w:tc>
      </w:tr>
      <w:tr w:rsidR="005D1796" w:rsidRPr="009211F2" w14:paraId="489CC5DB" w14:textId="77777777" w:rsidTr="00D4384B">
        <w:trPr>
          <w:trHeight w:val="782"/>
        </w:trPr>
        <w:tc>
          <w:tcPr>
            <w:tcW w:w="988" w:type="dxa"/>
            <w:tcBorders>
              <w:top w:val="single" w:sz="4" w:space="0" w:color="auto"/>
              <w:left w:val="single" w:sz="4" w:space="0" w:color="auto"/>
              <w:bottom w:val="single" w:sz="4" w:space="0" w:color="auto"/>
              <w:right w:val="single" w:sz="4" w:space="0" w:color="auto"/>
            </w:tcBorders>
            <w:vAlign w:val="center"/>
          </w:tcPr>
          <w:p w14:paraId="5461157F" w14:textId="77777777" w:rsidR="005D1796" w:rsidRPr="009211F2" w:rsidRDefault="005D1796" w:rsidP="00D4384B">
            <w:pPr>
              <w:ind w:left="360"/>
              <w:rPr>
                <w:rFonts w:ascii="Sylfaen" w:hAnsi="Sylfaen" w:cs="Sylfaen"/>
                <w:b/>
                <w:bCs/>
                <w:color w:val="000000"/>
                <w:sz w:val="18"/>
                <w:lang w:val="ka-GE"/>
              </w:rPr>
            </w:pPr>
            <w:r>
              <w:rPr>
                <w:rFonts w:ascii="Sylfaen" w:hAnsi="Sylfaen" w:cs="Sylfaen"/>
                <w:b/>
                <w:bCs/>
                <w:color w:val="000000"/>
                <w:sz w:val="18"/>
                <w:lang w:val="ka-GE"/>
              </w:rPr>
              <w:t>14</w:t>
            </w:r>
          </w:p>
        </w:tc>
        <w:tc>
          <w:tcPr>
            <w:tcW w:w="8646" w:type="dxa"/>
            <w:tcBorders>
              <w:top w:val="single" w:sz="4" w:space="0" w:color="auto"/>
              <w:left w:val="single" w:sz="4" w:space="0" w:color="auto"/>
              <w:bottom w:val="single" w:sz="4" w:space="0" w:color="auto"/>
              <w:right w:val="single" w:sz="4" w:space="0" w:color="auto"/>
            </w:tcBorders>
          </w:tcPr>
          <w:p w14:paraId="2B828107" w14:textId="77777777" w:rsidR="005D1796" w:rsidRPr="00FD720F" w:rsidRDefault="005D1796" w:rsidP="00D4384B">
            <w:pPr>
              <w:tabs>
                <w:tab w:val="left" w:pos="-90"/>
                <w:tab w:val="left" w:pos="9810"/>
              </w:tabs>
              <w:spacing w:after="160" w:line="252" w:lineRule="auto"/>
              <w:jc w:val="both"/>
              <w:rPr>
                <w:rFonts w:ascii="Sylfaen" w:hAnsi="Sylfaen" w:cs="Sylfaen"/>
                <w:lang w:val="ka-GE"/>
              </w:rPr>
            </w:pPr>
            <w:r w:rsidRPr="00FD720F">
              <w:rPr>
                <w:rFonts w:ascii="Sylfaen" w:hAnsi="Sylfaen" w:cs="Sylfaen"/>
                <w:lang w:val="ka-GE"/>
              </w:rPr>
              <w:t>მოვალეა, ითანამშრომლოს რკინიგზის სხვა სტრუქტურებთან მათი საქმიანობის ხარისხიანად წარმართვის მიზნით.</w:t>
            </w:r>
          </w:p>
        </w:tc>
      </w:tr>
      <w:tr w:rsidR="005D1796" w:rsidRPr="009211F2" w14:paraId="487DF335" w14:textId="77777777" w:rsidTr="00D4384B">
        <w:trPr>
          <w:trHeight w:val="485"/>
        </w:trPr>
        <w:tc>
          <w:tcPr>
            <w:tcW w:w="988" w:type="dxa"/>
            <w:tcBorders>
              <w:top w:val="single" w:sz="4" w:space="0" w:color="auto"/>
              <w:left w:val="single" w:sz="4" w:space="0" w:color="auto"/>
              <w:bottom w:val="single" w:sz="4" w:space="0" w:color="auto"/>
              <w:right w:val="single" w:sz="4" w:space="0" w:color="auto"/>
            </w:tcBorders>
            <w:vAlign w:val="center"/>
          </w:tcPr>
          <w:p w14:paraId="415F3402" w14:textId="77777777" w:rsidR="005D1796" w:rsidRPr="009211F2" w:rsidRDefault="005D1796" w:rsidP="00D4384B">
            <w:pPr>
              <w:ind w:left="360"/>
              <w:rPr>
                <w:rFonts w:ascii="Sylfaen" w:hAnsi="Sylfaen" w:cs="Sylfaen"/>
                <w:b/>
                <w:bCs/>
                <w:color w:val="000000"/>
                <w:sz w:val="18"/>
                <w:lang w:val="ka-GE"/>
              </w:rPr>
            </w:pPr>
            <w:r>
              <w:rPr>
                <w:rFonts w:ascii="Sylfaen" w:hAnsi="Sylfaen" w:cs="Sylfaen"/>
                <w:b/>
                <w:bCs/>
                <w:color w:val="000000"/>
                <w:sz w:val="18"/>
                <w:lang w:val="ka-GE"/>
              </w:rPr>
              <w:t>15</w:t>
            </w:r>
          </w:p>
        </w:tc>
        <w:tc>
          <w:tcPr>
            <w:tcW w:w="8646" w:type="dxa"/>
            <w:tcBorders>
              <w:top w:val="single" w:sz="4" w:space="0" w:color="auto"/>
              <w:left w:val="single" w:sz="4" w:space="0" w:color="auto"/>
              <w:bottom w:val="single" w:sz="4" w:space="0" w:color="auto"/>
              <w:right w:val="single" w:sz="4" w:space="0" w:color="auto"/>
            </w:tcBorders>
          </w:tcPr>
          <w:p w14:paraId="7C5AF535" w14:textId="77777777" w:rsidR="005D1796" w:rsidRPr="00FD720F" w:rsidRDefault="005D1796" w:rsidP="00D4384B">
            <w:pPr>
              <w:tabs>
                <w:tab w:val="left" w:pos="-90"/>
                <w:tab w:val="left" w:pos="9810"/>
              </w:tabs>
              <w:spacing w:after="160" w:line="252" w:lineRule="auto"/>
              <w:jc w:val="both"/>
              <w:rPr>
                <w:rFonts w:ascii="Sylfaen" w:hAnsi="Sylfaen" w:cs="Sylfaen"/>
                <w:lang w:val="ka-GE"/>
              </w:rPr>
            </w:pPr>
            <w:r w:rsidRPr="00FD720F">
              <w:rPr>
                <w:rFonts w:ascii="Sylfaen" w:hAnsi="Sylfaen" w:cs="Sylfaen"/>
                <w:lang w:val="ka-GE"/>
              </w:rPr>
              <w:t>მოვალეა დაიცვას შრომის უსაფრთხოებასთან დაკავშირებული ნორმები.</w:t>
            </w:r>
          </w:p>
        </w:tc>
      </w:tr>
      <w:tr w:rsidR="005D1796" w:rsidRPr="009211F2" w14:paraId="07BEEBCF" w14:textId="77777777" w:rsidTr="00D4384B">
        <w:trPr>
          <w:trHeight w:val="350"/>
        </w:trPr>
        <w:tc>
          <w:tcPr>
            <w:tcW w:w="988" w:type="dxa"/>
            <w:tcBorders>
              <w:top w:val="single" w:sz="4" w:space="0" w:color="auto"/>
              <w:left w:val="single" w:sz="4" w:space="0" w:color="auto"/>
              <w:bottom w:val="single" w:sz="4" w:space="0" w:color="auto"/>
              <w:right w:val="single" w:sz="4" w:space="0" w:color="auto"/>
            </w:tcBorders>
            <w:vAlign w:val="center"/>
          </w:tcPr>
          <w:p w14:paraId="22E802F6" w14:textId="77777777" w:rsidR="005D1796" w:rsidRPr="009211F2" w:rsidRDefault="005D1796" w:rsidP="00D4384B">
            <w:pPr>
              <w:ind w:left="360"/>
              <w:rPr>
                <w:rFonts w:ascii="Sylfaen" w:hAnsi="Sylfaen" w:cs="Sylfaen"/>
                <w:b/>
                <w:bCs/>
                <w:color w:val="000000"/>
                <w:sz w:val="18"/>
                <w:lang w:val="ka-GE"/>
              </w:rPr>
            </w:pPr>
            <w:r>
              <w:rPr>
                <w:rFonts w:ascii="Sylfaen" w:hAnsi="Sylfaen" w:cs="Sylfaen"/>
                <w:b/>
                <w:bCs/>
                <w:color w:val="000000"/>
                <w:sz w:val="18"/>
                <w:lang w:val="ka-GE"/>
              </w:rPr>
              <w:t>16</w:t>
            </w:r>
          </w:p>
        </w:tc>
        <w:tc>
          <w:tcPr>
            <w:tcW w:w="8646" w:type="dxa"/>
            <w:tcBorders>
              <w:top w:val="single" w:sz="4" w:space="0" w:color="auto"/>
              <w:left w:val="single" w:sz="4" w:space="0" w:color="auto"/>
              <w:bottom w:val="single" w:sz="4" w:space="0" w:color="auto"/>
              <w:right w:val="single" w:sz="4" w:space="0" w:color="auto"/>
            </w:tcBorders>
          </w:tcPr>
          <w:p w14:paraId="39C64E84" w14:textId="77777777" w:rsidR="005D1796" w:rsidRPr="00FD720F" w:rsidRDefault="005D1796" w:rsidP="00D4384B">
            <w:pPr>
              <w:tabs>
                <w:tab w:val="left" w:pos="-90"/>
                <w:tab w:val="left" w:pos="9810"/>
              </w:tabs>
              <w:spacing w:after="160" w:line="252" w:lineRule="auto"/>
              <w:jc w:val="both"/>
              <w:rPr>
                <w:rFonts w:ascii="Sylfaen" w:hAnsi="Sylfaen" w:cs="Sylfaen"/>
                <w:lang w:val="ka-GE"/>
              </w:rPr>
            </w:pPr>
            <w:r w:rsidRPr="00FD720F">
              <w:rPr>
                <w:rFonts w:ascii="Sylfaen" w:hAnsi="Sylfaen" w:cs="Sylfaen"/>
                <w:lang w:val="ka-GE"/>
              </w:rPr>
              <w:t>მოვალეა დაიცვას შრომის შინაგანაწესი, ეთიკის კოდექსი და სხვა.</w:t>
            </w:r>
          </w:p>
        </w:tc>
      </w:tr>
      <w:tr w:rsidR="005D1796" w:rsidRPr="009211F2" w14:paraId="5F1D8A1F" w14:textId="77777777" w:rsidTr="00D4384B">
        <w:trPr>
          <w:trHeight w:val="362"/>
        </w:trPr>
        <w:tc>
          <w:tcPr>
            <w:tcW w:w="988" w:type="dxa"/>
            <w:tcBorders>
              <w:top w:val="single" w:sz="4" w:space="0" w:color="auto"/>
              <w:left w:val="single" w:sz="4" w:space="0" w:color="auto"/>
              <w:bottom w:val="single" w:sz="4" w:space="0" w:color="auto"/>
              <w:right w:val="single" w:sz="4" w:space="0" w:color="auto"/>
            </w:tcBorders>
            <w:vAlign w:val="center"/>
          </w:tcPr>
          <w:p w14:paraId="42690D1C" w14:textId="77777777" w:rsidR="005D1796" w:rsidRPr="009211F2" w:rsidRDefault="005D1796" w:rsidP="00D4384B">
            <w:pPr>
              <w:ind w:left="360"/>
              <w:rPr>
                <w:rFonts w:ascii="Sylfaen" w:hAnsi="Sylfaen" w:cs="Sylfaen"/>
                <w:b/>
                <w:bCs/>
                <w:color w:val="000000"/>
                <w:sz w:val="18"/>
                <w:lang w:val="ka-GE"/>
              </w:rPr>
            </w:pPr>
            <w:r>
              <w:rPr>
                <w:rFonts w:ascii="Sylfaen" w:hAnsi="Sylfaen" w:cs="Sylfaen"/>
                <w:b/>
                <w:bCs/>
                <w:color w:val="000000"/>
                <w:sz w:val="18"/>
                <w:lang w:val="ka-GE"/>
              </w:rPr>
              <w:t>17</w:t>
            </w:r>
          </w:p>
        </w:tc>
        <w:tc>
          <w:tcPr>
            <w:tcW w:w="8646" w:type="dxa"/>
            <w:tcBorders>
              <w:top w:val="single" w:sz="4" w:space="0" w:color="auto"/>
              <w:left w:val="single" w:sz="4" w:space="0" w:color="auto"/>
              <w:bottom w:val="single" w:sz="4" w:space="0" w:color="auto"/>
              <w:right w:val="single" w:sz="4" w:space="0" w:color="auto"/>
            </w:tcBorders>
          </w:tcPr>
          <w:p w14:paraId="5328CBC1" w14:textId="77777777" w:rsidR="005D1796" w:rsidRPr="005A5709" w:rsidRDefault="005D1796" w:rsidP="00D4384B">
            <w:pPr>
              <w:tabs>
                <w:tab w:val="left" w:pos="-90"/>
                <w:tab w:val="left" w:pos="9810"/>
              </w:tabs>
              <w:spacing w:after="160" w:line="252" w:lineRule="auto"/>
              <w:jc w:val="both"/>
              <w:rPr>
                <w:rFonts w:ascii="Sylfaen" w:hAnsi="Sylfaen" w:cs="Sylfaen"/>
                <w:lang w:val="ka-GE"/>
              </w:rPr>
            </w:pPr>
            <w:r w:rsidRPr="005A5709">
              <w:rPr>
                <w:rFonts w:ascii="Sylfaen" w:hAnsi="Sylfaen" w:cs="Sylfaen"/>
                <w:lang w:val="ka-GE"/>
              </w:rPr>
              <w:t>მოვალეა კომპეტენციის ფარგლებში იცოდეს და დაიცვას „საქართველოს რკინიგზის ტრანსპორტის ტექნიკური ექსპლუატაციის წესები“, „საქართველოს სარკინიგზო ტრანსპორტზე სიგნალიზაციის ინსტრუქცია“, „საქართველოს სარკინიგზო ტრანსპორტზე მატარებლების მოძრაობისა და სამანევრო მუშაობის ინსტრუქცია“ და კომპეტენციის ფარგლებში შესაბამისი ნორმატიული დოკუმენტები.</w:t>
            </w:r>
          </w:p>
        </w:tc>
      </w:tr>
      <w:tr w:rsidR="005D1796" w:rsidRPr="009211F2" w14:paraId="2A4D125C" w14:textId="77777777" w:rsidTr="00D4384B">
        <w:trPr>
          <w:trHeight w:val="350"/>
        </w:trPr>
        <w:tc>
          <w:tcPr>
            <w:tcW w:w="988" w:type="dxa"/>
            <w:tcBorders>
              <w:top w:val="single" w:sz="4" w:space="0" w:color="auto"/>
              <w:left w:val="single" w:sz="4" w:space="0" w:color="auto"/>
              <w:bottom w:val="single" w:sz="4" w:space="0" w:color="auto"/>
              <w:right w:val="single" w:sz="4" w:space="0" w:color="auto"/>
            </w:tcBorders>
            <w:vAlign w:val="center"/>
          </w:tcPr>
          <w:p w14:paraId="0B48AD64" w14:textId="77777777" w:rsidR="005D1796" w:rsidRPr="009211F2" w:rsidRDefault="005D1796" w:rsidP="00D4384B">
            <w:pPr>
              <w:ind w:left="360"/>
              <w:rPr>
                <w:rFonts w:ascii="Sylfaen" w:hAnsi="Sylfaen" w:cs="Sylfaen"/>
                <w:b/>
                <w:bCs/>
                <w:color w:val="000000"/>
                <w:sz w:val="18"/>
                <w:lang w:val="ka-GE"/>
              </w:rPr>
            </w:pPr>
          </w:p>
        </w:tc>
        <w:tc>
          <w:tcPr>
            <w:tcW w:w="8646" w:type="dxa"/>
            <w:tcBorders>
              <w:top w:val="single" w:sz="4" w:space="0" w:color="auto"/>
              <w:left w:val="single" w:sz="4" w:space="0" w:color="auto"/>
              <w:bottom w:val="single" w:sz="4" w:space="0" w:color="auto"/>
              <w:right w:val="single" w:sz="4" w:space="0" w:color="auto"/>
            </w:tcBorders>
          </w:tcPr>
          <w:p w14:paraId="7E309EE7" w14:textId="77777777" w:rsidR="005D1796" w:rsidRPr="00804D31" w:rsidRDefault="005D1796" w:rsidP="00D4384B">
            <w:pPr>
              <w:pStyle w:val="ListParagraph"/>
              <w:tabs>
                <w:tab w:val="left" w:pos="-90"/>
                <w:tab w:val="left" w:pos="9810"/>
              </w:tabs>
              <w:spacing w:after="160" w:line="252" w:lineRule="auto"/>
              <w:ind w:left="567"/>
              <w:jc w:val="both"/>
              <w:rPr>
                <w:b/>
                <w:color w:val="FF0000"/>
                <w:lang w:val="ka-GE"/>
              </w:rPr>
            </w:pPr>
          </w:p>
        </w:tc>
      </w:tr>
    </w:tbl>
    <w:p w14:paraId="69C6126F" w14:textId="77777777" w:rsidR="005D1796" w:rsidRPr="009211F2" w:rsidRDefault="005D1796" w:rsidP="005D1796">
      <w:pPr>
        <w:spacing w:line="276" w:lineRule="auto"/>
        <w:jc w:val="both"/>
        <w:rPr>
          <w:rFonts w:ascii="Sylfaen" w:hAnsi="Sylfaen"/>
          <w:lang w:val="ka-GE"/>
        </w:rPr>
      </w:pPr>
    </w:p>
    <w:p w14:paraId="6EBE234F" w14:textId="77777777" w:rsidR="005D1796" w:rsidRPr="009211F2" w:rsidRDefault="005D1796" w:rsidP="005D1796">
      <w:pPr>
        <w:ind w:firstLine="708"/>
        <w:rPr>
          <w:rFonts w:ascii="Sylfaen" w:hAnsi="Sylfaen" w:cs="Sylfaen"/>
          <w:lang w:val="ka-GE"/>
        </w:rPr>
      </w:pPr>
    </w:p>
    <w:p w14:paraId="0F5D78A0" w14:textId="77777777" w:rsidR="005D1796" w:rsidRPr="009211F2" w:rsidRDefault="005D1796" w:rsidP="005D1796">
      <w:pPr>
        <w:ind w:firstLine="708"/>
        <w:rPr>
          <w:rFonts w:ascii="Sylfaen" w:hAnsi="Sylfaen" w:cs="Sylfaen"/>
          <w:lang w:val="ka-GE"/>
        </w:rPr>
      </w:pPr>
      <w:r w:rsidRPr="009211F2">
        <w:rPr>
          <w:rFonts w:ascii="Sylfaen" w:hAnsi="Sylfaen" w:cs="Sylfaen"/>
          <w:lang w:val="ka-GE"/>
        </w:rPr>
        <w:t>სამუშაო რეჟიმი:</w:t>
      </w:r>
      <w:r w:rsidRPr="009211F2">
        <w:rPr>
          <w:rFonts w:ascii="Sylfaen" w:hAnsi="Sylfaen" w:cs="Sylfaen"/>
          <w:lang w:val="ka-GE"/>
        </w:rPr>
        <w:tab/>
      </w:r>
      <w:r w:rsidRPr="009211F2">
        <w:rPr>
          <w:rFonts w:ascii="Sylfaen" w:hAnsi="Sylfaen" w:cs="Arial"/>
          <w:color w:val="000000"/>
          <w:lang w:val="ka-GE"/>
        </w:rPr>
        <w:t>ყოველდღიური</w:t>
      </w:r>
      <w:r w:rsidRPr="009211F2">
        <w:rPr>
          <w:rFonts w:ascii="Sylfaen" w:hAnsi="Sylfaen" w:cs="Sylfaen"/>
          <w:lang w:val="ka-GE"/>
        </w:rPr>
        <w:t xml:space="preserve">  </w:t>
      </w:r>
      <w:r w:rsidRPr="009211F2">
        <w:rPr>
          <w:rFonts w:ascii="Sylfaen" w:hAnsi="Sylfaen" w:cs="Sylfaen"/>
          <w:lang w:val="ka-GE"/>
        </w:rPr>
        <w:tab/>
      </w:r>
    </w:p>
    <w:p w14:paraId="0FE94D66" w14:textId="77777777" w:rsidR="005D1796" w:rsidRPr="009211F2" w:rsidRDefault="005D1796" w:rsidP="005D1796">
      <w:pPr>
        <w:ind w:firstLine="708"/>
        <w:rPr>
          <w:rFonts w:ascii="Sylfaen" w:hAnsi="Sylfaen" w:cs="Sylfaen"/>
          <w:lang w:val="ka-GE"/>
        </w:rPr>
      </w:pPr>
      <w:r w:rsidRPr="009211F2">
        <w:rPr>
          <w:rFonts w:ascii="Sylfaen" w:hAnsi="Sylfaen" w:cs="Sylfaen"/>
          <w:lang w:val="ka-GE"/>
        </w:rPr>
        <w:tab/>
      </w:r>
    </w:p>
    <w:p w14:paraId="226B7196" w14:textId="77777777" w:rsidR="00E22466" w:rsidRDefault="00E22466"/>
    <w:sectPr w:rsidR="00E2246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lfaen">
    <w:panose1 w:val="010A0502050306030303"/>
    <w:charset w:val="CC"/>
    <w:family w:val="roman"/>
    <w:pitch w:val="variable"/>
    <w:sig w:usb0="040006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5F13D3"/>
    <w:multiLevelType w:val="hybridMultilevel"/>
    <w:tmpl w:val="935A8B08"/>
    <w:lvl w:ilvl="0" w:tplc="0419000F">
      <w:start w:val="1"/>
      <w:numFmt w:val="decimal"/>
      <w:lvlText w:val="%1."/>
      <w:lvlJc w:val="left"/>
      <w:pPr>
        <w:tabs>
          <w:tab w:val="num" w:pos="780"/>
        </w:tabs>
        <w:ind w:left="78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5AD6"/>
    <w:rsid w:val="005D1796"/>
    <w:rsid w:val="00E22466"/>
    <w:rsid w:val="00F15AD6"/>
  </w:rsids>
  <m:mathPr>
    <m:mathFont m:val="Cambria Math"/>
    <m:brkBin m:val="before"/>
    <m:brkBinSub m:val="--"/>
    <m:smallFrac m:val="0"/>
    <m:dispDef/>
    <m:lMargin m:val="0"/>
    <m:rMargin m:val="0"/>
    <m:defJc m:val="centerGroup"/>
    <m:wrapIndent m:val="1440"/>
    <m:intLim m:val="subSup"/>
    <m:naryLim m:val="undOvr"/>
  </m:mathPr>
  <w:themeFontLang w:val="ka-G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1E8A14-666E-4882-9100-F00164B92F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ka-G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1796"/>
    <w:pPr>
      <w:spacing w:after="100" w:afterAutospacing="1" w:line="240" w:lineRule="auto"/>
    </w:pPr>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1796"/>
    <w:pPr>
      <w:spacing w:after="0" w:afterAutospacing="0"/>
      <w:ind w:left="720"/>
      <w:contextualSpacing/>
    </w:pPr>
    <w:rPr>
      <w:rFonts w:ascii="Times New Roman" w:eastAsia="Times New Roman" w:hAnsi="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331</Words>
  <Characters>1891</Characters>
  <Application>Microsoft Office Word</Application>
  <DocSecurity>0</DocSecurity>
  <Lines>15</Lines>
  <Paragraphs>4</Paragraphs>
  <ScaleCrop>false</ScaleCrop>
  <Company/>
  <LinksUpToDate>false</LinksUpToDate>
  <CharactersWithSpaces>2218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Godabrelidze</dc:creator>
  <cp:keywords/>
  <dc:description/>
  <cp:lastModifiedBy>Marika Godabrelidze</cp:lastModifiedBy>
  <cp:revision>2</cp:revision>
  <dcterms:created xsi:type="dcterms:W3CDTF">2025-03-24T08:35:00Z</dcterms:created>
  <dcterms:modified xsi:type="dcterms:W3CDTF">2025-03-24T08:35:00Z</dcterms:modified>
</cp:coreProperties>
</file>