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A24DA" w14:textId="77777777" w:rsidR="00144DCA" w:rsidRPr="00EA0D01" w:rsidRDefault="00144DCA" w:rsidP="00144DCA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ინჟინერი</w:t>
      </w:r>
    </w:p>
    <w:p w14:paraId="1154B85C" w14:textId="77777777" w:rsidR="00144DCA" w:rsidRPr="00A87EE0" w:rsidRDefault="00144DCA" w:rsidP="00144DCA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A3149E1" w14:textId="77777777" w:rsidR="00144DCA" w:rsidRDefault="00144DCA" w:rsidP="00144DCA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"/>
        <w:gridCol w:w="8695"/>
      </w:tblGrid>
      <w:tr w:rsidR="00144DCA" w:rsidRPr="00DB12C5" w14:paraId="203A6629" w14:textId="77777777" w:rsidTr="005C1170">
        <w:trPr>
          <w:trHeight w:val="827"/>
        </w:trPr>
        <w:tc>
          <w:tcPr>
            <w:tcW w:w="461" w:type="dxa"/>
          </w:tcPr>
          <w:p w14:paraId="4FEC403D" w14:textId="77777777" w:rsidR="00144DCA" w:rsidRPr="00DB12C5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3569359C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38481F">
              <w:rPr>
                <w:rFonts w:ascii="Sylfaen" w:hAnsi="Sylfaen" w:cs="Sylfaen"/>
                <w:lang w:val="ka-GE"/>
              </w:rPr>
              <w:t>მზომი ხელსაწყოების, ამწეების და სხვა ტექნიკური საშუალებების მიზნობრივ გამოყენებაზე</w:t>
            </w:r>
            <w:r w:rsidRPr="0038481F">
              <w:rPr>
                <w:rFonts w:ascii="Sylfaen" w:hAnsi="Sylfaen" w:cs="Sylfaen"/>
              </w:rPr>
              <w:t xml:space="preserve"> </w:t>
            </w:r>
            <w:r w:rsidRPr="0038481F">
              <w:rPr>
                <w:rFonts w:ascii="Sylfaen" w:hAnsi="Sylfaen" w:cs="Sylfaen"/>
                <w:lang w:val="ka-GE"/>
              </w:rPr>
              <w:t>კონტროლი;</w:t>
            </w:r>
          </w:p>
        </w:tc>
      </w:tr>
      <w:tr w:rsidR="00144DCA" w:rsidRPr="00DB12C5" w14:paraId="6CD3B35E" w14:textId="77777777" w:rsidTr="005C1170">
        <w:trPr>
          <w:trHeight w:val="392"/>
        </w:trPr>
        <w:tc>
          <w:tcPr>
            <w:tcW w:w="461" w:type="dxa"/>
          </w:tcPr>
          <w:p w14:paraId="7B6DE71E" w14:textId="77777777" w:rsidR="00144DCA" w:rsidRPr="00DB12C5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42485AE4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38481F">
              <w:rPr>
                <w:rFonts w:ascii="Sylfaen" w:hAnsi="Sylfaen" w:cs="Sylfaen"/>
                <w:lang w:val="ka-GE"/>
              </w:rPr>
              <w:t>ვაგონების შეკეთებისათვის საჭირო მარაგნაწილების, მასალები, სათბობის, საცხი მასალების და ელექტროენერგიის მოთხოვნების მომზადება;</w:t>
            </w:r>
          </w:p>
        </w:tc>
      </w:tr>
      <w:tr w:rsidR="00144DCA" w:rsidRPr="00DB12C5" w14:paraId="5EDE5BC2" w14:textId="77777777" w:rsidTr="005C1170">
        <w:trPr>
          <w:trHeight w:val="392"/>
        </w:trPr>
        <w:tc>
          <w:tcPr>
            <w:tcW w:w="461" w:type="dxa"/>
          </w:tcPr>
          <w:p w14:paraId="1095157D" w14:textId="77777777" w:rsidR="00144DCA" w:rsidRPr="00DB12C5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42660519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38481F">
              <w:rPr>
                <w:rFonts w:ascii="Sylfaen" w:hAnsi="Sylfaen"/>
                <w:lang w:val="ka-GE"/>
              </w:rPr>
              <w:t>ელექტროენერგიის, საწვავ-საცხები მასალების ლიმიტის ფარგლებში ხარჯვაზე კონტროლი;</w:t>
            </w:r>
          </w:p>
        </w:tc>
      </w:tr>
      <w:tr w:rsidR="00144DCA" w:rsidRPr="00DB12C5" w14:paraId="617276E3" w14:textId="77777777" w:rsidTr="005C1170">
        <w:trPr>
          <w:trHeight w:val="392"/>
        </w:trPr>
        <w:tc>
          <w:tcPr>
            <w:tcW w:w="461" w:type="dxa"/>
          </w:tcPr>
          <w:p w14:paraId="13730CDA" w14:textId="77777777" w:rsidR="00144DCA" w:rsidRPr="00DB12C5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3FC0C5D6" w14:textId="77777777" w:rsidR="00144DCA" w:rsidRPr="0038481F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ზამთრის პირობებში მუშაობის უზრუნველსაყოფად ღონისძიებების შემუშავება და კონტროლი;</w:t>
            </w:r>
          </w:p>
        </w:tc>
      </w:tr>
      <w:tr w:rsidR="00144DCA" w:rsidRPr="00DB12C5" w14:paraId="5EE5432C" w14:textId="77777777" w:rsidTr="005C1170">
        <w:trPr>
          <w:trHeight w:val="446"/>
        </w:trPr>
        <w:tc>
          <w:tcPr>
            <w:tcW w:w="461" w:type="dxa"/>
          </w:tcPr>
          <w:p w14:paraId="7F47BBA0" w14:textId="77777777" w:rsidR="00144DCA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7DF5EF2B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შეასრულოს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სხვა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ორგანიზაციის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გამომდინარე</w:t>
            </w:r>
            <w:r w:rsidRPr="009D3CFC">
              <w:rPr>
                <w:lang w:val="ka-GE"/>
              </w:rPr>
              <w:t xml:space="preserve">; </w:t>
            </w:r>
          </w:p>
        </w:tc>
      </w:tr>
      <w:tr w:rsidR="00144DCA" w:rsidRPr="00DB12C5" w14:paraId="120CF127" w14:textId="77777777" w:rsidTr="005C1170">
        <w:trPr>
          <w:trHeight w:val="446"/>
        </w:trPr>
        <w:tc>
          <w:tcPr>
            <w:tcW w:w="461" w:type="dxa"/>
          </w:tcPr>
          <w:p w14:paraId="1C4EE73F" w14:textId="77777777" w:rsidR="00144DCA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1A0A23D2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რკინიგზის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სხვა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ძირითადი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საქმიანობის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ხარისხიანად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წარმართვის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მიზნით</w:t>
            </w:r>
            <w:r w:rsidRPr="009D3CFC">
              <w:rPr>
                <w:lang w:val="ka-GE"/>
              </w:rPr>
              <w:t>;</w:t>
            </w:r>
            <w:r w:rsidRPr="009D3CF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144DCA" w:rsidRPr="00DB12C5" w14:paraId="525EF05C" w14:textId="77777777" w:rsidTr="005C1170">
        <w:trPr>
          <w:trHeight w:val="446"/>
        </w:trPr>
        <w:tc>
          <w:tcPr>
            <w:tcW w:w="461" w:type="dxa"/>
          </w:tcPr>
          <w:p w14:paraId="158C320C" w14:textId="77777777" w:rsidR="00144DCA" w:rsidRPr="009D3CFC" w:rsidRDefault="00144DCA" w:rsidP="005C117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7</w:t>
            </w:r>
          </w:p>
        </w:tc>
        <w:tc>
          <w:tcPr>
            <w:tcW w:w="9142" w:type="dxa"/>
          </w:tcPr>
          <w:p w14:paraId="3E68B7C6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შრომის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9D3CFC">
              <w:rPr>
                <w:lang w:val="ka-GE"/>
              </w:rPr>
              <w:t>;</w:t>
            </w:r>
            <w:r w:rsidRPr="009D3CF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144DCA" w:rsidRPr="00DB12C5" w14:paraId="36B88B0B" w14:textId="77777777" w:rsidTr="005C1170">
        <w:trPr>
          <w:trHeight w:val="446"/>
        </w:trPr>
        <w:tc>
          <w:tcPr>
            <w:tcW w:w="461" w:type="dxa"/>
          </w:tcPr>
          <w:p w14:paraId="1F37D390" w14:textId="77777777" w:rsidR="00144DCA" w:rsidRPr="009D3CFC" w:rsidRDefault="00144DCA" w:rsidP="005C1170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8</w:t>
            </w:r>
          </w:p>
        </w:tc>
        <w:tc>
          <w:tcPr>
            <w:tcW w:w="9142" w:type="dxa"/>
          </w:tcPr>
          <w:p w14:paraId="3BBC027F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lang w:val="ka-GE"/>
              </w:rPr>
            </w:pPr>
            <w:r w:rsidRPr="009D3CFC">
              <w:rPr>
                <w:rFonts w:ascii="Sylfaen" w:hAnsi="Sylfaen" w:cs="Sylfaen"/>
                <w:lang w:val="ka-GE"/>
              </w:rPr>
              <w:t>მოვალეა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დაიცვას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შრომის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>შინაგანაწესი</w:t>
            </w:r>
            <w:r w:rsidRPr="009D3CFC">
              <w:rPr>
                <w:lang w:val="ka-GE"/>
              </w:rPr>
              <w:t xml:space="preserve">, </w:t>
            </w:r>
            <w:r w:rsidRPr="009D3CFC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9D3CFC">
              <w:rPr>
                <w:lang w:val="ka-GE"/>
              </w:rPr>
              <w:t xml:space="preserve"> </w:t>
            </w:r>
            <w:r w:rsidRPr="009D3CFC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  <w:tr w:rsidR="00144DCA" w:rsidRPr="00DB12C5" w14:paraId="7F52C9A7" w14:textId="77777777" w:rsidTr="005C1170">
        <w:trPr>
          <w:trHeight w:val="446"/>
        </w:trPr>
        <w:tc>
          <w:tcPr>
            <w:tcW w:w="461" w:type="dxa"/>
          </w:tcPr>
          <w:p w14:paraId="60BAF4B8" w14:textId="77777777" w:rsidR="00144DCA" w:rsidRPr="0038481F" w:rsidRDefault="00144DCA" w:rsidP="005C1170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142" w:type="dxa"/>
          </w:tcPr>
          <w:p w14:paraId="7F4B1ADF" w14:textId="77777777" w:rsidR="00144DCA" w:rsidRPr="00DA74BD" w:rsidRDefault="00144DCA" w:rsidP="005C1170">
            <w:pPr>
              <w:tabs>
                <w:tab w:val="left" w:pos="540"/>
                <w:tab w:val="left" w:pos="9810"/>
              </w:tabs>
              <w:spacing w:after="0" w:line="252" w:lineRule="auto"/>
              <w:jc w:val="both"/>
              <w:rPr>
                <w:b/>
                <w:lang w:val="ka-GE"/>
              </w:rPr>
            </w:pPr>
            <w:r w:rsidRPr="0038481F"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</w:t>
            </w:r>
            <w:r w:rsidRPr="0038481F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38481F"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,,ვაგონების მსინჯველის ინსტრუქცია“ </w:t>
            </w:r>
            <w:r w:rsidRPr="0038481F">
              <w:rPr>
                <w:rFonts w:ascii="Sylfaen" w:hAnsi="Sylfaen"/>
                <w:noProof/>
                <w:lang w:val="ka-GE"/>
              </w:rPr>
              <w:t>და  სავაგონო მეურნეობაში სახელმძღვანელოდ გამოსაყენებელი სხვა დოკუმენტები;</w:t>
            </w:r>
          </w:p>
        </w:tc>
      </w:tr>
    </w:tbl>
    <w:p w14:paraId="260F1A8F" w14:textId="77777777" w:rsidR="00144DCA" w:rsidRDefault="00144DCA" w:rsidP="00144DCA">
      <w:pPr>
        <w:rPr>
          <w:rFonts w:ascii="Sylfaen" w:hAnsi="Sylfaen"/>
          <w:b/>
          <w:sz w:val="24"/>
          <w:szCs w:val="24"/>
          <w:lang w:val="ka-GE"/>
        </w:rPr>
      </w:pPr>
    </w:p>
    <w:p w14:paraId="2C7AA26A" w14:textId="77777777" w:rsidR="00144DCA" w:rsidRDefault="00144DCA" w:rsidP="00144DCA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40"/>
        <w:gridCol w:w="6150"/>
      </w:tblGrid>
      <w:tr w:rsidR="00144DCA" w:rsidRPr="00DB12C5" w14:paraId="4B82A75B" w14:textId="77777777" w:rsidTr="005C1170">
        <w:trPr>
          <w:trHeight w:val="647"/>
        </w:trPr>
        <w:tc>
          <w:tcPr>
            <w:tcW w:w="360" w:type="dxa"/>
          </w:tcPr>
          <w:p w14:paraId="77B57467" w14:textId="77777777" w:rsidR="00144DCA" w:rsidRPr="00DB12C5" w:rsidRDefault="00144DCA" w:rsidP="005C117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073F8098" w14:textId="77777777" w:rsidR="00144DCA" w:rsidRPr="00DB12C5" w:rsidRDefault="00144DCA" w:rsidP="005C117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2A34ED5C" w14:textId="77777777" w:rsidR="00144DCA" w:rsidRPr="00DA74BD" w:rsidRDefault="00144DCA" w:rsidP="005C1170">
            <w:pPr>
              <w:jc w:val="both"/>
              <w:rPr>
                <w:rFonts w:ascii="Sylfaen" w:hAnsi="Sylfaen"/>
              </w:rPr>
            </w:pPr>
            <w:r w:rsidRPr="00DA74BD">
              <w:rPr>
                <w:rFonts w:ascii="Sylfaen" w:hAnsi="Sylfaen"/>
              </w:rPr>
              <w:t>უმაღლესი საინჟინრო</w:t>
            </w:r>
          </w:p>
        </w:tc>
      </w:tr>
      <w:tr w:rsidR="00144DCA" w:rsidRPr="00DB12C5" w14:paraId="1869FE31" w14:textId="77777777" w:rsidTr="005C1170">
        <w:tc>
          <w:tcPr>
            <w:tcW w:w="360" w:type="dxa"/>
          </w:tcPr>
          <w:p w14:paraId="6E5B2C17" w14:textId="77777777" w:rsidR="00144DCA" w:rsidRPr="00DB12C5" w:rsidRDefault="00144DCA" w:rsidP="005C117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AB76CFC" w14:textId="77777777" w:rsidR="00144DCA" w:rsidRPr="00DB12C5" w:rsidRDefault="00144DCA" w:rsidP="005C1170">
            <w:pPr>
              <w:jc w:val="both"/>
              <w:rPr>
                <w:rFonts w:ascii="Sylfaen" w:hAnsi="Sylfaen"/>
              </w:rPr>
            </w:pPr>
            <w:r w:rsidRPr="00944220">
              <w:rPr>
                <w:rFonts w:ascii="Sylfaen" w:hAnsi="Sylfaen" w:cs="Sylfaen"/>
                <w:lang w:val="ka-GE"/>
              </w:rPr>
              <w:t>მუშაობის</w:t>
            </w:r>
            <w:r w:rsidRPr="00944220">
              <w:rPr>
                <w:lang w:val="ka-GE"/>
              </w:rPr>
              <w:t xml:space="preserve"> </w:t>
            </w:r>
            <w:r w:rsidRPr="00944220">
              <w:rPr>
                <w:rFonts w:ascii="Sylfaen" w:hAnsi="Sylfaen" w:cs="Sylfaen"/>
                <w:lang w:val="ka-GE"/>
              </w:rPr>
              <w:t>გამოცდილება</w:t>
            </w:r>
          </w:p>
        </w:tc>
        <w:tc>
          <w:tcPr>
            <w:tcW w:w="6570" w:type="dxa"/>
            <w:vAlign w:val="bottom"/>
          </w:tcPr>
          <w:p w14:paraId="29DCD87D" w14:textId="77777777" w:rsidR="00144DCA" w:rsidRPr="00DA74BD" w:rsidRDefault="00144DCA" w:rsidP="005C1170">
            <w:pPr>
              <w:jc w:val="both"/>
              <w:rPr>
                <w:rFonts w:ascii="Sylfaen" w:hAnsi="Sylfaen"/>
              </w:rPr>
            </w:pPr>
          </w:p>
        </w:tc>
      </w:tr>
      <w:tr w:rsidR="00144DCA" w:rsidRPr="00DB12C5" w14:paraId="4DF4C6C7" w14:textId="77777777" w:rsidTr="005C1170">
        <w:tc>
          <w:tcPr>
            <w:tcW w:w="360" w:type="dxa"/>
          </w:tcPr>
          <w:p w14:paraId="35495BEB" w14:textId="77777777" w:rsidR="00144DCA" w:rsidRPr="009442D8" w:rsidRDefault="00144DCA" w:rsidP="005C1170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5A581019" w14:textId="77777777" w:rsidR="00144DCA" w:rsidRPr="00DB12C5" w:rsidRDefault="00144DCA" w:rsidP="005C117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bottom"/>
          </w:tcPr>
          <w:p w14:paraId="7F6E8517" w14:textId="77777777" w:rsidR="00144DCA" w:rsidRPr="00DA74BD" w:rsidRDefault="00144DCA" w:rsidP="005C1170">
            <w:pPr>
              <w:jc w:val="both"/>
              <w:rPr>
                <w:rFonts w:ascii="Sylfaen" w:hAnsi="Sylfaen"/>
              </w:rPr>
            </w:pPr>
            <w:r w:rsidRPr="00DA74BD">
              <w:rPr>
                <w:rFonts w:ascii="Sylfaen" w:hAnsi="Sylfaen"/>
              </w:rPr>
              <w:t>საოფისე კომპიუტერული პროგრამების ცოდნა</w:t>
            </w:r>
          </w:p>
        </w:tc>
      </w:tr>
      <w:tr w:rsidR="00144DCA" w:rsidRPr="00DB12C5" w14:paraId="3935CFFA" w14:textId="77777777" w:rsidTr="005C1170">
        <w:tc>
          <w:tcPr>
            <w:tcW w:w="360" w:type="dxa"/>
          </w:tcPr>
          <w:p w14:paraId="427AB136" w14:textId="77777777" w:rsidR="00144DCA" w:rsidRPr="00DB12C5" w:rsidRDefault="00144DCA" w:rsidP="005C117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77ED3430" w14:textId="77777777" w:rsidR="00144DCA" w:rsidRPr="00944220" w:rsidRDefault="00144DCA" w:rsidP="005C117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944220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61F811E4" w14:textId="77777777" w:rsidR="00144DCA" w:rsidRPr="00DB12C5" w:rsidRDefault="00144DCA" w:rsidP="005C1170">
            <w:pPr>
              <w:jc w:val="both"/>
              <w:rPr>
                <w:rFonts w:ascii="Sylfaen" w:hAnsi="Sylfaen"/>
              </w:rPr>
            </w:pPr>
            <w:r w:rsidRPr="00944220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570" w:type="dxa"/>
            <w:vAlign w:val="bottom"/>
          </w:tcPr>
          <w:p w14:paraId="04D34CCC" w14:textId="77777777" w:rsidR="00144DCA" w:rsidRPr="00400FE4" w:rsidRDefault="00144DCA" w:rsidP="005C1170">
            <w:pPr>
              <w:rPr>
                <w:sz w:val="18"/>
                <w:szCs w:val="18"/>
              </w:rPr>
            </w:pPr>
          </w:p>
        </w:tc>
      </w:tr>
    </w:tbl>
    <w:p w14:paraId="6078878E" w14:textId="77777777" w:rsidR="00144DCA" w:rsidRDefault="00144DCA" w:rsidP="00144DCA">
      <w:pPr>
        <w:rPr>
          <w:rFonts w:ascii="Sylfaen" w:hAnsi="Sylfaen"/>
          <w:b/>
          <w:sz w:val="24"/>
          <w:szCs w:val="24"/>
        </w:rPr>
      </w:pPr>
    </w:p>
    <w:p w14:paraId="0AF53558" w14:textId="77777777" w:rsidR="00144DCA" w:rsidRDefault="00144DCA" w:rsidP="00144DCA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1F6AF74C" w14:textId="77777777" w:rsidR="001A2049" w:rsidRDefault="001A2049"/>
    <w:sectPr w:rsidR="001A20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661"/>
    <w:rsid w:val="00144DCA"/>
    <w:rsid w:val="001A2049"/>
    <w:rsid w:val="009D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C0D01-268F-4ADA-9A86-50F56F70D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CA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2026-02-10T07:17:00Z</dcterms:created>
  <dcterms:modified xsi:type="dcterms:W3CDTF">2026-02-10T07:17:00Z</dcterms:modified>
</cp:coreProperties>
</file>