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38942" w14:textId="77777777" w:rsidR="000D1EC4" w:rsidRPr="007D4B7A" w:rsidRDefault="000D1EC4" w:rsidP="000D1EC4">
      <w:pPr>
        <w:tabs>
          <w:tab w:val="left" w:pos="3360"/>
        </w:tabs>
        <w:rPr>
          <w:rFonts w:ascii="Sylfaen" w:hAnsi="Sylfaen" w:cs="Sylfaen"/>
          <w:b/>
          <w:sz w:val="32"/>
          <w:szCs w:val="32"/>
          <w:lang w:val="ka-GE"/>
        </w:rPr>
      </w:pPr>
      <w:r>
        <w:rPr>
          <w:rFonts w:ascii="Sylfaen" w:hAnsi="Sylfaen" w:cs="Sylfaen"/>
          <w:b/>
          <w:sz w:val="32"/>
          <w:szCs w:val="32"/>
          <w:lang w:val="ka-GE"/>
        </w:rPr>
        <w:t>ოსტატის</w:t>
      </w:r>
    </w:p>
    <w:p w14:paraId="4615879C" w14:textId="77777777" w:rsidR="000D1EC4" w:rsidRPr="00357114" w:rsidRDefault="000D1EC4" w:rsidP="000D1EC4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  <w:lang w:val="ka-GE"/>
        </w:rPr>
        <w:t xml:space="preserve"> </w:t>
      </w:r>
      <w:r w:rsidRPr="00357114"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43005552" w14:textId="77777777" w:rsidR="000D1EC4" w:rsidRPr="00357114" w:rsidRDefault="000D1EC4" w:rsidP="000D1EC4">
      <w:pPr>
        <w:spacing w:after="240"/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sz w:val="20"/>
          <w:szCs w:val="20"/>
        </w:rPr>
        <w:t>(</w:t>
      </w:r>
      <w:r w:rsidRPr="00357114"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0D1EC4" w:rsidRPr="00357114" w14:paraId="1FF64695" w14:textId="77777777" w:rsidTr="00BB4DE2">
        <w:trPr>
          <w:trHeight w:val="366"/>
        </w:trPr>
        <w:tc>
          <w:tcPr>
            <w:tcW w:w="359" w:type="dxa"/>
          </w:tcPr>
          <w:p w14:paraId="7ED608F8" w14:textId="77777777" w:rsidR="000D1EC4" w:rsidRPr="00357114" w:rsidRDefault="000D1EC4" w:rsidP="00BB4DE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74231EA8" w14:textId="77777777" w:rsidR="000D1EC4" w:rsidRPr="00357114" w:rsidRDefault="000D1EC4" w:rsidP="00BB4DE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025C09F2" w14:textId="77777777" w:rsidR="000D1EC4" w:rsidRPr="00357114" w:rsidRDefault="000D1EC4" w:rsidP="00BB4DE2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საშუალო-სპეციალური,უმაღლესი</w:t>
            </w:r>
          </w:p>
        </w:tc>
      </w:tr>
      <w:tr w:rsidR="000D1EC4" w:rsidRPr="00357114" w14:paraId="2D0B3EF5" w14:textId="77777777" w:rsidTr="00BB4DE2">
        <w:tc>
          <w:tcPr>
            <w:tcW w:w="359" w:type="dxa"/>
          </w:tcPr>
          <w:p w14:paraId="45FE886A" w14:textId="77777777" w:rsidR="000D1EC4" w:rsidRPr="00357114" w:rsidRDefault="000D1EC4" w:rsidP="00BB4DE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50C42386" w14:textId="77777777" w:rsidR="000D1EC4" w:rsidRPr="00357114" w:rsidRDefault="000D1EC4" w:rsidP="00BB4DE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0F939D6E" w14:textId="77777777" w:rsidR="000D1EC4" w:rsidRPr="00B62246" w:rsidRDefault="000D1EC4" w:rsidP="00BB4DE2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ზეინკალი,მემანქანის თანაშემწე ელექტრომატარებლის მართვის უფლებით</w:t>
            </w:r>
          </w:p>
        </w:tc>
      </w:tr>
      <w:tr w:rsidR="000D1EC4" w:rsidRPr="00357114" w14:paraId="6863D7AD" w14:textId="77777777" w:rsidTr="00BB4DE2">
        <w:tc>
          <w:tcPr>
            <w:tcW w:w="359" w:type="dxa"/>
          </w:tcPr>
          <w:p w14:paraId="237B071C" w14:textId="77777777" w:rsidR="000D1EC4" w:rsidRPr="00357114" w:rsidRDefault="000D1EC4" w:rsidP="00BB4DE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41CC894D" w14:textId="77777777" w:rsidR="000D1EC4" w:rsidRPr="00357114" w:rsidRDefault="000D1EC4" w:rsidP="00BB4DE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357114">
              <w:rPr>
                <w:sz w:val="20"/>
                <w:szCs w:val="20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357114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</w:tcPr>
          <w:p w14:paraId="5EBC176D" w14:textId="77777777" w:rsidR="000D1EC4" w:rsidRDefault="000D1EC4" w:rsidP="00BB4DE2">
            <w:pPr>
              <w:jc w:val="both"/>
              <w:rPr>
                <w:color w:val="000000"/>
              </w:rPr>
            </w:pPr>
            <w:r>
              <w:rPr>
                <w:rFonts w:ascii="Sylfaen" w:hAnsi="Sylfaen"/>
                <w:color w:val="000000"/>
              </w:rPr>
              <w:t>1.</w:t>
            </w:r>
            <w:r>
              <w:rPr>
                <w:rFonts w:ascii="Sylfaen" w:hAnsi="Sylfaen" w:cs="Arial"/>
                <w:color w:val="000000"/>
              </w:rPr>
              <w:t xml:space="preserve"> ელექტრომატარებლის ტექნიკური მომსახურეობის და მიმდინარე შეკეთების წესები, 1982 წლის #ცტ/3972 ინსტრუქცია</w:t>
            </w:r>
          </w:p>
          <w:p w14:paraId="70DBA33C" w14:textId="77777777" w:rsidR="000D1EC4" w:rsidRDefault="000D1EC4" w:rsidP="00BB4DE2">
            <w:pPr>
              <w:jc w:val="both"/>
              <w:rPr>
                <w:rFonts w:cs="Arial"/>
                <w:color w:val="000000"/>
              </w:rPr>
            </w:pPr>
            <w:r>
              <w:rPr>
                <w:rFonts w:ascii="Sylfaen" w:hAnsi="Sylfaen"/>
                <w:color w:val="000000"/>
              </w:rPr>
              <w:t xml:space="preserve">2. </w:t>
            </w:r>
            <w:r>
              <w:rPr>
                <w:rFonts w:ascii="Sylfaen" w:hAnsi="Sylfaen" w:cs="Arial"/>
                <w:color w:val="000000"/>
              </w:rPr>
              <w:t>დეპოს პარკში რიცხული ელექტრომატარებლების და ელმავლების საექსპლუატაციო სახელმძღვანელოები</w:t>
            </w:r>
          </w:p>
          <w:p w14:paraId="3512318E" w14:textId="77777777" w:rsidR="000D1EC4" w:rsidRDefault="000D1EC4" w:rsidP="00BB4DE2">
            <w:pPr>
              <w:jc w:val="both"/>
              <w:rPr>
                <w:rFonts w:cs="Arial"/>
                <w:color w:val="000000"/>
              </w:rPr>
            </w:pPr>
            <w:r>
              <w:rPr>
                <w:rFonts w:ascii="Sylfaen" w:hAnsi="Sylfaen"/>
                <w:color w:val="000000"/>
              </w:rPr>
              <w:t xml:space="preserve">3. </w:t>
            </w:r>
            <w:r>
              <w:rPr>
                <w:rFonts w:ascii="Sylfaen" w:hAnsi="Sylfaen" w:cs="Arial"/>
                <w:color w:val="000000"/>
              </w:rPr>
              <w:t>დეპოს პარკში რიცხული ელმავლების და ელექტრომატარებლების ძალური და პრინციპიალური ელსქემები.</w:t>
            </w:r>
          </w:p>
          <w:p w14:paraId="1603D8B3" w14:textId="77777777" w:rsidR="000D1EC4" w:rsidRDefault="000D1EC4" w:rsidP="00BB4DE2">
            <w:pPr>
              <w:jc w:val="both"/>
              <w:rPr>
                <w:rFonts w:cs="Arial"/>
                <w:color w:val="000000"/>
              </w:rPr>
            </w:pPr>
            <w:r>
              <w:rPr>
                <w:rFonts w:ascii="Sylfaen" w:hAnsi="Sylfaen" w:cs="Arial"/>
                <w:color w:val="000000"/>
              </w:rPr>
              <w:t>4. მოძრავი  შემადგენლობის წყვილთვალების ფორმირების და შენახვის ინსტრუქცია #ცტ/4351, 1988 წელი</w:t>
            </w:r>
          </w:p>
          <w:p w14:paraId="2C9D02C7" w14:textId="77777777" w:rsidR="000D1EC4" w:rsidRDefault="000D1EC4" w:rsidP="00BB4DE2">
            <w:pPr>
              <w:jc w:val="both"/>
              <w:rPr>
                <w:rFonts w:cs="Arial"/>
                <w:color w:val="000000"/>
              </w:rPr>
            </w:pPr>
            <w:r>
              <w:rPr>
                <w:rFonts w:ascii="Sylfaen" w:hAnsi="Sylfaen"/>
                <w:color w:val="000000"/>
              </w:rPr>
              <w:t xml:space="preserve">5. </w:t>
            </w:r>
            <w:r>
              <w:rPr>
                <w:rFonts w:ascii="Sylfaen" w:hAnsi="Sylfaen" w:cs="Arial"/>
                <w:color w:val="000000"/>
              </w:rPr>
              <w:t>შრომის დაცვის ტიპიური ინსტრუქცია ელექტრომოძრავი შემადგენლობის შემკეთებელი ზეინკლებისათვის, # ნგ - 208 , 2000წელი.</w:t>
            </w:r>
          </w:p>
          <w:p w14:paraId="1E80452A" w14:textId="77777777" w:rsidR="000D1EC4" w:rsidRDefault="000D1EC4" w:rsidP="00BB4DE2">
            <w:pPr>
              <w:jc w:val="both"/>
              <w:rPr>
                <w:rFonts w:cs="Arial"/>
                <w:color w:val="000000"/>
              </w:rPr>
            </w:pPr>
            <w:r>
              <w:rPr>
                <w:rFonts w:ascii="Sylfaen" w:hAnsi="Sylfaen"/>
                <w:color w:val="000000"/>
              </w:rPr>
              <w:t>6.</w:t>
            </w:r>
            <w:r>
              <w:rPr>
                <w:rFonts w:ascii="Sylfaen" w:hAnsi="Sylfaen" w:cs="Arial"/>
                <w:color w:val="000000"/>
              </w:rPr>
              <w:t xml:space="preserve"> რკინიგზის მოძრავი შემადგენლობის მუხრუჭთა ექსპლუატაციის ინსტრუქცია, 2005 წელი</w:t>
            </w:r>
          </w:p>
          <w:p w14:paraId="39EA30ED" w14:textId="77777777" w:rsidR="000D1EC4" w:rsidRPr="00357114" w:rsidRDefault="000D1EC4" w:rsidP="00BB4DE2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color w:val="000000"/>
              </w:rPr>
              <w:t xml:space="preserve">7. </w:t>
            </w:r>
            <w:r>
              <w:rPr>
                <w:rFonts w:ascii="Sylfaen" w:hAnsi="Sylfaen" w:cs="Arial"/>
                <w:color w:val="000000"/>
              </w:rPr>
              <w:t>სს "საქართველოს რკინიგზის" შრომის შინაგანაწესი, საქართველოს შრომის კოდექსი,</w:t>
            </w:r>
          </w:p>
        </w:tc>
      </w:tr>
      <w:tr w:rsidR="000D1EC4" w:rsidRPr="00357114" w14:paraId="7A0BD607" w14:textId="77777777" w:rsidTr="00BB4DE2">
        <w:tc>
          <w:tcPr>
            <w:tcW w:w="359" w:type="dxa"/>
          </w:tcPr>
          <w:p w14:paraId="5955F10C" w14:textId="77777777" w:rsidR="000D1EC4" w:rsidRPr="00357114" w:rsidRDefault="000D1EC4" w:rsidP="00BB4DE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510D3419" w14:textId="77777777" w:rsidR="000D1EC4" w:rsidRPr="00357114" w:rsidRDefault="000D1EC4" w:rsidP="00BB4DE2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02947BA7" w14:textId="77777777" w:rsidR="000D1EC4" w:rsidRPr="00357114" w:rsidRDefault="000D1EC4" w:rsidP="00BB4DE2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15585D9C" w14:textId="77777777" w:rsidR="000D1EC4" w:rsidRPr="00357114" w:rsidRDefault="000D1EC4" w:rsidP="00BB4DE2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გ</w:t>
            </w:r>
            <w:r w:rsidRPr="00B62246">
              <w:rPr>
                <w:rFonts w:ascii="Sylfaen" w:hAnsi="Sylfaen"/>
              </w:rPr>
              <w:t>ამჭრიახობა,</w:t>
            </w:r>
            <w:r>
              <w:rPr>
                <w:rFonts w:ascii="Sylfaen" w:hAnsi="Sylfaen"/>
              </w:rPr>
              <w:t xml:space="preserve"> </w:t>
            </w:r>
            <w:r w:rsidRPr="00B62246">
              <w:rPr>
                <w:rFonts w:ascii="Sylfaen" w:hAnsi="Sylfaen"/>
              </w:rPr>
              <w:t>გონებამახვილობა</w:t>
            </w:r>
            <w:r>
              <w:rPr>
                <w:rFonts w:ascii="Sylfaen" w:hAnsi="Sylfaen"/>
              </w:rPr>
              <w:t xml:space="preserve"> </w:t>
            </w:r>
            <w:r w:rsidRPr="00B62246">
              <w:rPr>
                <w:rFonts w:ascii="Sylfaen" w:hAnsi="Sylfaen"/>
              </w:rPr>
              <w:t>,ოპერატიულობა</w:t>
            </w:r>
          </w:p>
        </w:tc>
      </w:tr>
    </w:tbl>
    <w:p w14:paraId="331ECFC4" w14:textId="77777777" w:rsidR="000D1EC4" w:rsidRPr="00357114" w:rsidRDefault="000D1EC4" w:rsidP="000D1EC4">
      <w:pPr>
        <w:rPr>
          <w:rFonts w:ascii="Sylfaen" w:hAnsi="Sylfaen"/>
          <w:b/>
          <w:sz w:val="20"/>
          <w:szCs w:val="20"/>
          <w:lang w:val="ka-GE"/>
        </w:rPr>
      </w:pPr>
    </w:p>
    <w:p w14:paraId="40156A8B" w14:textId="77777777" w:rsidR="000D1EC4" w:rsidRPr="00357114" w:rsidRDefault="000D1EC4" w:rsidP="000D1EC4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833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473"/>
      </w:tblGrid>
      <w:tr w:rsidR="000D1EC4" w:rsidRPr="00357114" w14:paraId="1A991D4D" w14:textId="77777777" w:rsidTr="00BB4DE2">
        <w:trPr>
          <w:trHeight w:val="611"/>
        </w:trPr>
        <w:tc>
          <w:tcPr>
            <w:tcW w:w="360" w:type="dxa"/>
          </w:tcPr>
          <w:p w14:paraId="10A53642" w14:textId="77777777" w:rsidR="000D1EC4" w:rsidRPr="00357114" w:rsidRDefault="000D1EC4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473" w:type="dxa"/>
            <w:vAlign w:val="center"/>
          </w:tcPr>
          <w:p w14:paraId="2D1F3AB3" w14:textId="77777777" w:rsidR="000D1EC4" w:rsidRPr="00684984" w:rsidRDefault="000D1EC4" w:rsidP="00BB4DE2">
            <w:pPr>
              <w:jc w:val="both"/>
              <w:rPr>
                <w:sz w:val="20"/>
                <w:szCs w:val="20"/>
                <w:lang w:val="pt-BR"/>
              </w:rPr>
            </w:pPr>
            <w:r w:rsidRPr="00684984">
              <w:rPr>
                <w:rFonts w:ascii="Sylfaen" w:hAnsi="Sylfaen"/>
                <w:sz w:val="20"/>
                <w:szCs w:val="20"/>
                <w:lang w:val="pt-BR"/>
              </w:rPr>
              <w:t>ელმავლებისა და ძრავა-ვაგონური შემადგენლობის კვანძების დროული და ხარისხიანი ტექნიკური მომსახურეობა და აღმოჩენილი უწესივრობების აღმოფხვრა</w:t>
            </w:r>
          </w:p>
          <w:p w14:paraId="221BABC3" w14:textId="77777777" w:rsidR="000D1EC4" w:rsidRPr="00684984" w:rsidRDefault="000D1EC4" w:rsidP="00BB4DE2">
            <w:pPr>
              <w:rPr>
                <w:rFonts w:ascii="Sylfaen" w:hAnsi="Sylfaen"/>
                <w:sz w:val="20"/>
                <w:szCs w:val="20"/>
              </w:rPr>
            </w:pPr>
          </w:p>
        </w:tc>
      </w:tr>
      <w:tr w:rsidR="000D1EC4" w:rsidRPr="00357114" w14:paraId="4C40EB42" w14:textId="77777777" w:rsidTr="00BB4DE2">
        <w:trPr>
          <w:trHeight w:val="392"/>
        </w:trPr>
        <w:tc>
          <w:tcPr>
            <w:tcW w:w="360" w:type="dxa"/>
          </w:tcPr>
          <w:p w14:paraId="7F05D50E" w14:textId="77777777" w:rsidR="000D1EC4" w:rsidRPr="00357114" w:rsidRDefault="000D1EC4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473" w:type="dxa"/>
          </w:tcPr>
          <w:p w14:paraId="1DCB823C" w14:textId="77777777" w:rsidR="000D1EC4" w:rsidRPr="00023395" w:rsidRDefault="000D1EC4" w:rsidP="00BB4DE2">
            <w:pPr>
              <w:jc w:val="both"/>
              <w:rPr>
                <w:color w:val="000000"/>
                <w:lang w:val="pt-BR"/>
              </w:rPr>
            </w:pPr>
            <w:r>
              <w:rPr>
                <w:rFonts w:ascii="Sylfaen" w:hAnsi="Sylfaen"/>
                <w:color w:val="000000"/>
                <w:lang w:val="pt-BR"/>
              </w:rPr>
              <w:t xml:space="preserve">  </w:t>
            </w:r>
            <w:r w:rsidRPr="00684984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საამქროს ზეინკლების უზრუნველყოფა ტექნიკურად გამართული შრომის იარაღებით და ინსტრუმენტებით</w:t>
            </w:r>
          </w:p>
          <w:p w14:paraId="234FECEC" w14:textId="77777777" w:rsidR="000D1EC4" w:rsidRPr="00357114" w:rsidRDefault="000D1EC4" w:rsidP="00BB4DE2">
            <w:pPr>
              <w:rPr>
                <w:rFonts w:ascii="Sylfaen" w:hAnsi="Sylfaen"/>
                <w:b/>
                <w:sz w:val="20"/>
                <w:szCs w:val="20"/>
                <w:lang w:val="pt-BR"/>
              </w:rPr>
            </w:pPr>
          </w:p>
        </w:tc>
      </w:tr>
      <w:tr w:rsidR="000D1EC4" w:rsidRPr="00357114" w14:paraId="49CF0F1D" w14:textId="77777777" w:rsidTr="00BB4DE2">
        <w:trPr>
          <w:trHeight w:val="392"/>
        </w:trPr>
        <w:tc>
          <w:tcPr>
            <w:tcW w:w="360" w:type="dxa"/>
          </w:tcPr>
          <w:p w14:paraId="718E0E6D" w14:textId="77777777" w:rsidR="000D1EC4" w:rsidRPr="00357114" w:rsidRDefault="000D1EC4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473" w:type="dxa"/>
          </w:tcPr>
          <w:p w14:paraId="71CC686D" w14:textId="77777777" w:rsidR="000D1EC4" w:rsidRPr="00684984" w:rsidRDefault="000D1EC4" w:rsidP="00BB4DE2">
            <w:pPr>
              <w:jc w:val="both"/>
              <w:rPr>
                <w:rFonts w:ascii="Sylfaen" w:hAnsi="Sylfaen"/>
                <w:b/>
                <w:sz w:val="20"/>
                <w:szCs w:val="20"/>
              </w:rPr>
            </w:pPr>
            <w:r w:rsidRPr="00684984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უზრუნველყოფს საამქროს ზეინკლების მიერ სპეცტანსაცმელების, სპეცფეხსაცმელების, კომბინირებული ხელჯაგის და სხვა  დამცავი საშუალებების გამოყენებას.</w:t>
            </w:r>
          </w:p>
        </w:tc>
      </w:tr>
      <w:tr w:rsidR="000D1EC4" w:rsidRPr="00357114" w14:paraId="7FB089F0" w14:textId="77777777" w:rsidTr="00BB4DE2">
        <w:trPr>
          <w:trHeight w:val="392"/>
        </w:trPr>
        <w:tc>
          <w:tcPr>
            <w:tcW w:w="360" w:type="dxa"/>
          </w:tcPr>
          <w:p w14:paraId="2783AC92" w14:textId="77777777" w:rsidR="000D1EC4" w:rsidRPr="00357114" w:rsidRDefault="000D1EC4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lastRenderedPageBreak/>
              <w:t>4</w:t>
            </w:r>
          </w:p>
        </w:tc>
        <w:tc>
          <w:tcPr>
            <w:tcW w:w="9473" w:type="dxa"/>
          </w:tcPr>
          <w:p w14:paraId="01801923" w14:textId="77777777" w:rsidR="000D1EC4" w:rsidRPr="00684984" w:rsidRDefault="000D1EC4" w:rsidP="00BB4DE2">
            <w:pPr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684984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უზრუნველყოფს საამქროს ზეინკლების მიერ სახანძრო  უსაფრთხოების მოთხოვნების წესების დაცვას</w:t>
            </w:r>
          </w:p>
          <w:p w14:paraId="2A50FAC1" w14:textId="77777777" w:rsidR="000D1EC4" w:rsidRPr="00684984" w:rsidRDefault="000D1EC4" w:rsidP="00BB4DE2">
            <w:pPr>
              <w:jc w:val="both"/>
              <w:rPr>
                <w:rFonts w:ascii="Sylfaen" w:hAnsi="Sylfaen"/>
                <w:b/>
                <w:sz w:val="20"/>
                <w:szCs w:val="20"/>
              </w:rPr>
            </w:pPr>
          </w:p>
        </w:tc>
      </w:tr>
      <w:tr w:rsidR="000D1EC4" w:rsidRPr="00357114" w14:paraId="4D51ECDC" w14:textId="77777777" w:rsidTr="00BB4DE2">
        <w:trPr>
          <w:trHeight w:val="446"/>
        </w:trPr>
        <w:tc>
          <w:tcPr>
            <w:tcW w:w="360" w:type="dxa"/>
          </w:tcPr>
          <w:p w14:paraId="32A8C100" w14:textId="77777777" w:rsidR="000D1EC4" w:rsidRPr="00357114" w:rsidRDefault="000D1EC4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473" w:type="dxa"/>
          </w:tcPr>
          <w:p w14:paraId="0F00E22A" w14:textId="77777777" w:rsidR="000D1EC4" w:rsidRPr="00684984" w:rsidRDefault="000D1EC4" w:rsidP="00BB4DE2">
            <w:pPr>
              <w:jc w:val="both"/>
              <w:rPr>
                <w:color w:val="000000"/>
                <w:sz w:val="20"/>
                <w:szCs w:val="20"/>
                <w:lang w:val="pt-BR"/>
              </w:rPr>
            </w:pPr>
            <w:r w:rsidRPr="00684984"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უზრუნველყოფს საამქროს ზეინკლების მიერ შრომის დაცვის და უსაფრთხოების მოთხოვნების წესების დაცვას</w:t>
            </w:r>
          </w:p>
          <w:p w14:paraId="2FF10B79" w14:textId="77777777" w:rsidR="000D1EC4" w:rsidRPr="00684984" w:rsidRDefault="000D1EC4" w:rsidP="00BB4DE2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</w:rPr>
            </w:pPr>
          </w:p>
        </w:tc>
      </w:tr>
    </w:tbl>
    <w:p w14:paraId="5AF88DD6" w14:textId="77777777" w:rsidR="000D1EC4" w:rsidRPr="00357114" w:rsidRDefault="000D1EC4" w:rsidP="000D1EC4">
      <w:pPr>
        <w:rPr>
          <w:rFonts w:ascii="Sylfaen" w:hAnsi="Sylfaen"/>
          <w:b/>
          <w:sz w:val="20"/>
          <w:szCs w:val="20"/>
        </w:rPr>
      </w:pPr>
    </w:p>
    <w:p w14:paraId="0C662363" w14:textId="77777777" w:rsidR="000D1EC4" w:rsidRPr="00357114" w:rsidRDefault="000D1EC4" w:rsidP="000D1EC4">
      <w:pPr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</w:rPr>
        <w:t>: ცვლა ღამის სთ გარეშე</w:t>
      </w:r>
    </w:p>
    <w:p w14:paraId="45683BDF" w14:textId="77777777" w:rsidR="000D1EC4" w:rsidRPr="00357114" w:rsidRDefault="000D1EC4" w:rsidP="000D1EC4">
      <w:pPr>
        <w:rPr>
          <w:rFonts w:ascii="Sylfaen" w:hAnsi="Sylfaen"/>
          <w:b/>
          <w:sz w:val="20"/>
          <w:szCs w:val="20"/>
          <w:lang w:val="ka-GE"/>
        </w:rPr>
      </w:pPr>
    </w:p>
    <w:p w14:paraId="4ACDA89C" w14:textId="77777777" w:rsidR="000D1EC4" w:rsidRDefault="000D1EC4" w:rsidP="000D1EC4">
      <w:pPr>
        <w:rPr>
          <w:rFonts w:ascii="Sylfaen" w:hAnsi="Sylfaen"/>
          <w:noProof/>
          <w:u w:val="single"/>
          <w:lang w:val="ka-GE"/>
        </w:rPr>
      </w:pPr>
    </w:p>
    <w:p w14:paraId="4ECA5744" w14:textId="77777777" w:rsidR="000D1EC4" w:rsidRDefault="000D1EC4" w:rsidP="000D1EC4">
      <w:pPr>
        <w:tabs>
          <w:tab w:val="left" w:pos="3330"/>
        </w:tabs>
        <w:rPr>
          <w:rFonts w:ascii="Sylfaen" w:hAnsi="Sylfaen"/>
          <w:b/>
          <w:sz w:val="20"/>
          <w:szCs w:val="20"/>
          <w:u w:val="single"/>
          <w:lang w:val="ka-GE"/>
        </w:rPr>
      </w:pPr>
    </w:p>
    <w:p w14:paraId="4382A970" w14:textId="77777777" w:rsidR="000D1EC4" w:rsidRPr="00AA17E1" w:rsidRDefault="000D1EC4" w:rsidP="000D1EC4"/>
    <w:p w14:paraId="5C48FF88" w14:textId="77777777" w:rsidR="00FC3E1D" w:rsidRDefault="00FC3E1D"/>
    <w:sectPr w:rsidR="00FC3E1D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Mtavr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288"/>
    <w:rsid w:val="000D1EC4"/>
    <w:rsid w:val="007F0288"/>
    <w:rsid w:val="00FC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E1E5D2-2CED-438B-9440-C220DCB82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EC4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2025-11-14T07:38:00Z</dcterms:created>
  <dcterms:modified xsi:type="dcterms:W3CDTF">2025-11-14T07:38:00Z</dcterms:modified>
</cp:coreProperties>
</file>