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C908" w14:textId="77777777" w:rsidR="002B3FF1" w:rsidRPr="00C0059A" w:rsidRDefault="002B3FF1" w:rsidP="002B3FF1">
      <w:pPr>
        <w:tabs>
          <w:tab w:val="left" w:pos="8060"/>
        </w:tabs>
        <w:rPr>
          <w:rFonts w:ascii="Sylfaen" w:hAnsi="Sylfaen" w:cs="Arial"/>
          <w:b/>
          <w:sz w:val="28"/>
          <w:szCs w:val="28"/>
          <w:lang w:val="ka-GE"/>
        </w:rPr>
      </w:pPr>
      <w:r w:rsidRPr="00942F88">
        <w:rPr>
          <w:rFonts w:ascii="Sylfaen" w:hAnsi="Sylfaen" w:cs="Arial"/>
          <w:b/>
          <w:sz w:val="28"/>
          <w:szCs w:val="28"/>
          <w:lang w:val="ka-GE"/>
        </w:rPr>
        <w:t xml:space="preserve">               </w:t>
      </w:r>
      <w:r w:rsidRPr="00942F88">
        <w:rPr>
          <w:rFonts w:ascii="Sylfaen" w:eastAsia="Times New Roman" w:hAnsi="Sylfaen" w:cs="Arial"/>
          <w:b/>
          <w:sz w:val="28"/>
          <w:szCs w:val="28"/>
        </w:rPr>
        <w:t>ვაგონების აწევის და სავალი ნაწილის შემკეთებელი ზეინკალი</w:t>
      </w:r>
    </w:p>
    <w:p w14:paraId="6C08138B" w14:textId="77777777" w:rsidR="002B3FF1" w:rsidRPr="00942F88" w:rsidRDefault="002B3FF1" w:rsidP="002B3FF1">
      <w:pPr>
        <w:rPr>
          <w:rFonts w:ascii="Sylfaen" w:hAnsi="Sylfaen"/>
          <w:b/>
        </w:rPr>
      </w:pPr>
      <w:r w:rsidRPr="00942F88">
        <w:rPr>
          <w:rFonts w:ascii="Sylfaen" w:hAnsi="Sylfaen"/>
          <w:b/>
        </w:rPr>
        <w:t>საკვალიფიკაციო მოთხოვნები:</w:t>
      </w:r>
    </w:p>
    <w:p w14:paraId="0CE2B1F6" w14:textId="77777777" w:rsidR="002B3FF1" w:rsidRPr="00942F88" w:rsidRDefault="002B3FF1" w:rsidP="002B3FF1">
      <w:pPr>
        <w:spacing w:after="240"/>
        <w:rPr>
          <w:rFonts w:ascii="Sylfaen" w:hAnsi="Sylfaen"/>
          <w:b/>
        </w:rPr>
      </w:pPr>
      <w:r w:rsidRPr="00942F88">
        <w:rPr>
          <w:rFonts w:ascii="Sylfaen" w:hAnsi="Sylfaen"/>
        </w:rPr>
        <w:t>(</w:t>
      </w:r>
      <w:r w:rsidRPr="00942F88">
        <w:rPr>
          <w:rFonts w:ascii="Sylfaen" w:hAnsi="Sylfaen"/>
          <w:lang w:val="ka-GE"/>
        </w:rPr>
        <w:t xml:space="preserve">სამუშაო აღწერილობით დადგენილი) </w:t>
      </w:r>
    </w:p>
    <w:tbl>
      <w:tblPr>
        <w:tblW w:w="10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3031"/>
        <w:gridCol w:w="6900"/>
      </w:tblGrid>
      <w:tr w:rsidR="002B3FF1" w:rsidRPr="00942F88" w14:paraId="1C738312" w14:textId="77777777" w:rsidTr="002B3FF1">
        <w:trPr>
          <w:trHeight w:val="381"/>
        </w:trPr>
        <w:tc>
          <w:tcPr>
            <w:tcW w:w="605" w:type="dxa"/>
          </w:tcPr>
          <w:p w14:paraId="6FD1E495" w14:textId="77777777" w:rsidR="002B3FF1" w:rsidRPr="00942F88" w:rsidRDefault="002B3FF1" w:rsidP="00AA0001">
            <w:pPr>
              <w:rPr>
                <w:rFonts w:ascii="Sylfaen" w:hAnsi="Sylfaen"/>
                <w:b/>
              </w:rPr>
            </w:pPr>
            <w:r w:rsidRPr="00942F88">
              <w:rPr>
                <w:rFonts w:ascii="Sylfaen" w:hAnsi="Sylfaen"/>
                <w:b/>
              </w:rPr>
              <w:t>1</w:t>
            </w:r>
          </w:p>
        </w:tc>
        <w:tc>
          <w:tcPr>
            <w:tcW w:w="3031" w:type="dxa"/>
          </w:tcPr>
          <w:p w14:paraId="623B2D80" w14:textId="77777777" w:rsidR="002B3FF1" w:rsidRPr="00942F88" w:rsidRDefault="002B3FF1" w:rsidP="00AA0001">
            <w:pPr>
              <w:tabs>
                <w:tab w:val="left" w:pos="540"/>
                <w:tab w:val="left" w:pos="9810"/>
              </w:tabs>
              <w:ind w:left="540" w:hanging="473"/>
              <w:rPr>
                <w:rFonts w:ascii="AcadMtavr" w:hAnsi="AcadMtavr"/>
                <w:lang w:val="pt-BR"/>
              </w:rPr>
            </w:pPr>
            <w:r w:rsidRPr="00942F88">
              <w:rPr>
                <w:rFonts w:ascii="Sylfaen" w:hAnsi="Sylfaen" w:cs="Sylfaen"/>
              </w:rPr>
              <w:t>განათლება</w:t>
            </w:r>
          </w:p>
        </w:tc>
        <w:tc>
          <w:tcPr>
            <w:tcW w:w="6900" w:type="dxa"/>
          </w:tcPr>
          <w:p w14:paraId="134D6DA1" w14:textId="77777777" w:rsidR="002B3FF1" w:rsidRPr="00942F88" w:rsidRDefault="002B3FF1" w:rsidP="00AA0001">
            <w:pPr>
              <w:jc w:val="both"/>
              <w:rPr>
                <w:rFonts w:ascii="Sylfaen" w:hAnsi="Sylfaen"/>
              </w:rPr>
            </w:pPr>
            <w:r w:rsidRPr="00942F88">
              <w:rPr>
                <w:rFonts w:ascii="Sylfaen" w:hAnsi="Sylfaen"/>
              </w:rPr>
              <w:t>საშუალო</w:t>
            </w:r>
          </w:p>
        </w:tc>
      </w:tr>
      <w:tr w:rsidR="002B3FF1" w:rsidRPr="00942F88" w14:paraId="311FD335" w14:textId="77777777" w:rsidTr="002B3FF1">
        <w:trPr>
          <w:trHeight w:val="266"/>
        </w:trPr>
        <w:tc>
          <w:tcPr>
            <w:tcW w:w="605" w:type="dxa"/>
          </w:tcPr>
          <w:p w14:paraId="16780B41" w14:textId="77777777" w:rsidR="002B3FF1" w:rsidRPr="00942F88" w:rsidRDefault="002B3FF1" w:rsidP="00AA0001">
            <w:pPr>
              <w:rPr>
                <w:rFonts w:ascii="Sylfaen" w:hAnsi="Sylfaen"/>
                <w:b/>
              </w:rPr>
            </w:pPr>
            <w:r w:rsidRPr="00942F88">
              <w:rPr>
                <w:rFonts w:ascii="Sylfaen" w:hAnsi="Sylfaen"/>
                <w:b/>
              </w:rPr>
              <w:t>2</w:t>
            </w:r>
          </w:p>
        </w:tc>
        <w:tc>
          <w:tcPr>
            <w:tcW w:w="3031" w:type="dxa"/>
          </w:tcPr>
          <w:p w14:paraId="16547B8E" w14:textId="77777777" w:rsidR="002B3FF1" w:rsidRPr="00942F88" w:rsidRDefault="002B3FF1" w:rsidP="00AA0001">
            <w:pPr>
              <w:tabs>
                <w:tab w:val="left" w:pos="540"/>
                <w:tab w:val="left" w:pos="9810"/>
              </w:tabs>
              <w:ind w:left="540" w:hanging="473"/>
              <w:rPr>
                <w:rFonts w:ascii="AcadMtavr" w:hAnsi="AcadMtavr"/>
                <w:lang w:val="pt-BR"/>
              </w:rPr>
            </w:pPr>
            <w:r w:rsidRPr="00942F88">
              <w:rPr>
                <w:rFonts w:ascii="Sylfaen" w:hAnsi="Sylfaen" w:cs="Sylfaen"/>
              </w:rPr>
              <w:t>მუშაობის</w:t>
            </w:r>
            <w:r w:rsidRPr="00942F88">
              <w:rPr>
                <w:rFonts w:ascii="Sylfaen" w:hAnsi="Sylfaen" w:cs="Sylfaen"/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</w:rPr>
              <w:t>გამოცდილება</w:t>
            </w:r>
          </w:p>
        </w:tc>
        <w:tc>
          <w:tcPr>
            <w:tcW w:w="6900" w:type="dxa"/>
          </w:tcPr>
          <w:p w14:paraId="4214C03E" w14:textId="77777777" w:rsidR="002B3FF1" w:rsidRPr="00942F88" w:rsidRDefault="002B3FF1" w:rsidP="00AA0001">
            <w:pPr>
              <w:jc w:val="both"/>
              <w:rPr>
                <w:rFonts w:ascii="Sylfaen" w:hAnsi="Sylfaen"/>
              </w:rPr>
            </w:pPr>
          </w:p>
        </w:tc>
      </w:tr>
      <w:tr w:rsidR="002B3FF1" w:rsidRPr="00942F88" w14:paraId="147E8221" w14:textId="77777777" w:rsidTr="002B3FF1">
        <w:trPr>
          <w:trHeight w:val="281"/>
        </w:trPr>
        <w:tc>
          <w:tcPr>
            <w:tcW w:w="605" w:type="dxa"/>
          </w:tcPr>
          <w:p w14:paraId="2CF65313" w14:textId="77777777" w:rsidR="002B3FF1" w:rsidRPr="00942F88" w:rsidRDefault="002B3FF1" w:rsidP="00AA0001">
            <w:pPr>
              <w:rPr>
                <w:rFonts w:ascii="Sylfaen" w:hAnsi="Sylfaen"/>
                <w:b/>
              </w:rPr>
            </w:pPr>
            <w:r w:rsidRPr="00942F88">
              <w:rPr>
                <w:rFonts w:ascii="Sylfaen" w:hAnsi="Sylfaen"/>
                <w:b/>
              </w:rPr>
              <w:t>3</w:t>
            </w:r>
          </w:p>
        </w:tc>
        <w:tc>
          <w:tcPr>
            <w:tcW w:w="3031" w:type="dxa"/>
          </w:tcPr>
          <w:p w14:paraId="00DDC9F0" w14:textId="77777777" w:rsidR="002B3FF1" w:rsidRPr="00942F88" w:rsidRDefault="002B3FF1" w:rsidP="00AA0001">
            <w:pPr>
              <w:tabs>
                <w:tab w:val="left" w:pos="540"/>
                <w:tab w:val="left" w:pos="9810"/>
              </w:tabs>
              <w:ind w:left="540" w:hanging="473"/>
              <w:rPr>
                <w:rFonts w:asciiTheme="minorHAnsi" w:hAnsiTheme="minorHAnsi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აუცილებელი ცოდნა</w:t>
            </w:r>
          </w:p>
        </w:tc>
        <w:tc>
          <w:tcPr>
            <w:tcW w:w="6900" w:type="dxa"/>
          </w:tcPr>
          <w:p w14:paraId="57989AFB" w14:textId="77777777" w:rsidR="002B3FF1" w:rsidRPr="00942F88" w:rsidRDefault="002B3FF1" w:rsidP="00AA0001">
            <w:pPr>
              <w:jc w:val="both"/>
              <w:rPr>
                <w:rFonts w:ascii="Sylfaen" w:hAnsi="Sylfaen"/>
              </w:rPr>
            </w:pPr>
          </w:p>
        </w:tc>
      </w:tr>
      <w:tr w:rsidR="002B3FF1" w:rsidRPr="00942F88" w14:paraId="4789DCAC" w14:textId="77777777" w:rsidTr="002B3FF1">
        <w:trPr>
          <w:trHeight w:val="544"/>
        </w:trPr>
        <w:tc>
          <w:tcPr>
            <w:tcW w:w="605" w:type="dxa"/>
          </w:tcPr>
          <w:p w14:paraId="5452DCFE" w14:textId="77777777" w:rsidR="002B3FF1" w:rsidRPr="00942F88" w:rsidRDefault="002B3FF1" w:rsidP="00AA0001">
            <w:pPr>
              <w:rPr>
                <w:rFonts w:ascii="Sylfaen" w:hAnsi="Sylfaen"/>
                <w:b/>
              </w:rPr>
            </w:pPr>
            <w:r w:rsidRPr="00942F88">
              <w:rPr>
                <w:rFonts w:ascii="Sylfaen" w:hAnsi="Sylfaen"/>
                <w:b/>
              </w:rPr>
              <w:t>4</w:t>
            </w:r>
          </w:p>
        </w:tc>
        <w:tc>
          <w:tcPr>
            <w:tcW w:w="3031" w:type="dxa"/>
          </w:tcPr>
          <w:p w14:paraId="09F4CE2C" w14:textId="77777777" w:rsidR="002B3FF1" w:rsidRPr="00942F88" w:rsidRDefault="002B3FF1" w:rsidP="00AA0001">
            <w:pPr>
              <w:tabs>
                <w:tab w:val="left" w:pos="540"/>
                <w:tab w:val="left" w:pos="9810"/>
              </w:tabs>
              <w:contextualSpacing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სხვა მოთხოვნები (სასურველია)</w:t>
            </w:r>
          </w:p>
        </w:tc>
        <w:tc>
          <w:tcPr>
            <w:tcW w:w="6900" w:type="dxa"/>
          </w:tcPr>
          <w:p w14:paraId="0F9635EB" w14:textId="77777777" w:rsidR="002B3FF1" w:rsidRPr="00942F88" w:rsidRDefault="002B3FF1" w:rsidP="00AA0001">
            <w:pPr>
              <w:jc w:val="both"/>
              <w:rPr>
                <w:rFonts w:ascii="Sylfaen" w:hAnsi="Sylfaen"/>
              </w:rPr>
            </w:pPr>
          </w:p>
          <w:p w14:paraId="109F3A3C" w14:textId="77777777" w:rsidR="002B3FF1" w:rsidRPr="00942F88" w:rsidRDefault="002B3FF1" w:rsidP="00AA0001">
            <w:pPr>
              <w:rPr>
                <w:rFonts w:ascii="Sylfaen" w:hAnsi="Sylfaen"/>
              </w:rPr>
            </w:pPr>
            <w:r w:rsidRPr="00942F88">
              <w:rPr>
                <w:rFonts w:ascii="Sylfaen" w:hAnsi="Sylfaen" w:cs="Sylfaen"/>
                <w:lang w:val="ka-GE"/>
              </w:rPr>
              <w:t>დაკვირვებულობა; ოპერატიულობა.</w:t>
            </w:r>
          </w:p>
        </w:tc>
      </w:tr>
    </w:tbl>
    <w:p w14:paraId="0EE39A43" w14:textId="77777777" w:rsidR="002B3FF1" w:rsidRPr="00942F88" w:rsidRDefault="002B3FF1" w:rsidP="002B3FF1">
      <w:pPr>
        <w:rPr>
          <w:rFonts w:ascii="Sylfaen" w:hAnsi="Sylfaen"/>
          <w:b/>
          <w:lang w:val="ka-GE"/>
        </w:rPr>
      </w:pPr>
    </w:p>
    <w:tbl>
      <w:tblPr>
        <w:tblpPr w:leftFromText="180" w:rightFromText="180" w:vertAnchor="text" w:horzAnchor="margin" w:tblpXSpec="center" w:tblpY="496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"/>
        <w:gridCol w:w="9905"/>
      </w:tblGrid>
      <w:tr w:rsidR="002B3FF1" w:rsidRPr="00942F88" w14:paraId="5CD2585C" w14:textId="77777777" w:rsidTr="002B3FF1">
        <w:trPr>
          <w:trHeight w:val="471"/>
        </w:trPr>
        <w:tc>
          <w:tcPr>
            <w:tcW w:w="327" w:type="dxa"/>
          </w:tcPr>
          <w:p w14:paraId="1A93FF4A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9905" w:type="dxa"/>
            <w:vAlign w:val="center"/>
          </w:tcPr>
          <w:p w14:paraId="3AB56AE3" w14:textId="77777777" w:rsidR="002B3FF1" w:rsidRPr="00942F88" w:rsidRDefault="002B3FF1" w:rsidP="002B3FF1">
            <w:pPr>
              <w:spacing w:after="160" w:line="252" w:lineRule="auto"/>
              <w:jc w:val="both"/>
              <w:rPr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უზრუნველყოს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მოძრავი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შემადგენლობის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სავალი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ნაწილის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მოწყობილობებზე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გამოვლენილი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უწესივრობის</w:t>
            </w:r>
            <w:r w:rsidRPr="00942F88">
              <w:rPr>
                <w:lang w:val="ka-GE"/>
              </w:rPr>
              <w:t xml:space="preserve"> </w:t>
            </w:r>
            <w:r w:rsidRPr="00942F88">
              <w:rPr>
                <w:rFonts w:ascii="Sylfaen" w:hAnsi="Sylfaen" w:cs="Sylfaen"/>
                <w:lang w:val="ka-GE"/>
              </w:rPr>
              <w:t>აღმოფხვრა</w:t>
            </w:r>
          </w:p>
        </w:tc>
      </w:tr>
      <w:tr w:rsidR="002B3FF1" w:rsidRPr="00942F88" w14:paraId="2C36D7A2" w14:textId="77777777" w:rsidTr="002B3FF1">
        <w:trPr>
          <w:trHeight w:val="471"/>
        </w:trPr>
        <w:tc>
          <w:tcPr>
            <w:tcW w:w="327" w:type="dxa"/>
          </w:tcPr>
          <w:p w14:paraId="0C94AFB8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2</w:t>
            </w:r>
          </w:p>
        </w:tc>
        <w:tc>
          <w:tcPr>
            <w:tcW w:w="9905" w:type="dxa"/>
          </w:tcPr>
          <w:p w14:paraId="3F25E7B5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უზრუნველყოს მოძრავ შემადგენლობებზე სავალი ნაწილის მოწყობილობების მოხსნა, რემონტი და დაყენება</w:t>
            </w:r>
          </w:p>
        </w:tc>
      </w:tr>
      <w:tr w:rsidR="002B3FF1" w:rsidRPr="00942F88" w14:paraId="648C3F7D" w14:textId="77777777" w:rsidTr="002B3FF1">
        <w:trPr>
          <w:trHeight w:val="724"/>
        </w:trPr>
        <w:tc>
          <w:tcPr>
            <w:tcW w:w="327" w:type="dxa"/>
          </w:tcPr>
          <w:p w14:paraId="4EFB2343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3</w:t>
            </w:r>
          </w:p>
        </w:tc>
        <w:tc>
          <w:tcPr>
            <w:tcW w:w="9905" w:type="dxa"/>
          </w:tcPr>
          <w:p w14:paraId="1384B123" w14:textId="77777777" w:rsidR="002B3FF1" w:rsidRPr="00942F88" w:rsidRDefault="002B3FF1" w:rsidP="002B3FF1">
            <w:pPr>
              <w:jc w:val="both"/>
              <w:rPr>
                <w:rFonts w:ascii="Sylfaen" w:hAnsi="Sylfaen"/>
                <w:bCs/>
              </w:rPr>
            </w:pPr>
            <w:r w:rsidRPr="00942F88">
              <w:rPr>
                <w:rFonts w:ascii="Sylfaen" w:hAnsi="Sylfaen" w:cs="Sylfaen"/>
                <w:lang w:val="ka-GE"/>
              </w:rPr>
              <w:t>განახორციელოს მოძრავ შემადგენლობებზე სავალი ნაწილის ტექნიკური მოწყობილობების მდგომარეობის შეფასება და ტექნიკური მომსახურეობა</w:t>
            </w:r>
          </w:p>
        </w:tc>
      </w:tr>
      <w:tr w:rsidR="002B3FF1" w:rsidRPr="00942F88" w14:paraId="4CDD0071" w14:textId="77777777" w:rsidTr="002B3FF1">
        <w:trPr>
          <w:trHeight w:val="471"/>
        </w:trPr>
        <w:tc>
          <w:tcPr>
            <w:tcW w:w="327" w:type="dxa"/>
          </w:tcPr>
          <w:p w14:paraId="736C8BF4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4</w:t>
            </w:r>
          </w:p>
        </w:tc>
        <w:tc>
          <w:tcPr>
            <w:tcW w:w="9905" w:type="dxa"/>
          </w:tcPr>
          <w:p w14:paraId="2641FEE9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მოვალეა აწარმოოს შრომის იარაღების და ინსტრუმენტების უსაფრთხო ექსპლუატაცია</w:t>
            </w:r>
          </w:p>
        </w:tc>
      </w:tr>
      <w:tr w:rsidR="002B3FF1" w:rsidRPr="00942F88" w14:paraId="40F154DA" w14:textId="77777777" w:rsidTr="002B3FF1">
        <w:trPr>
          <w:trHeight w:val="471"/>
        </w:trPr>
        <w:tc>
          <w:tcPr>
            <w:tcW w:w="327" w:type="dxa"/>
          </w:tcPr>
          <w:p w14:paraId="5566DA0C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5</w:t>
            </w:r>
          </w:p>
        </w:tc>
        <w:tc>
          <w:tcPr>
            <w:tcW w:w="9905" w:type="dxa"/>
          </w:tcPr>
          <w:p w14:paraId="65C7E6E2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მოვალეა სამუშაოს დამთავრების შემდეგ  სამუშაო ადგილი მოიყვანოს წესრიგში</w:t>
            </w:r>
          </w:p>
        </w:tc>
      </w:tr>
      <w:tr w:rsidR="002B3FF1" w:rsidRPr="00942F88" w14:paraId="1B7D39A9" w14:textId="77777777" w:rsidTr="002B3FF1">
        <w:trPr>
          <w:trHeight w:val="471"/>
        </w:trPr>
        <w:tc>
          <w:tcPr>
            <w:tcW w:w="327" w:type="dxa"/>
          </w:tcPr>
          <w:p w14:paraId="0551067E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6</w:t>
            </w:r>
          </w:p>
        </w:tc>
        <w:tc>
          <w:tcPr>
            <w:tcW w:w="9905" w:type="dxa"/>
          </w:tcPr>
          <w:p w14:paraId="1072B457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მოვალეა გამოიყენოს სპეცტანსაცმელი, სპეცფეხსაცმელი, კომბინირებული ხელჯაგი და სხვა პირადი დაცვის საშუალებები</w:t>
            </w:r>
          </w:p>
        </w:tc>
      </w:tr>
      <w:tr w:rsidR="002B3FF1" w:rsidRPr="00942F88" w14:paraId="1B8D0B85" w14:textId="77777777" w:rsidTr="002B3FF1">
        <w:trPr>
          <w:trHeight w:val="536"/>
        </w:trPr>
        <w:tc>
          <w:tcPr>
            <w:tcW w:w="327" w:type="dxa"/>
          </w:tcPr>
          <w:p w14:paraId="2E19C9E2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7</w:t>
            </w:r>
          </w:p>
        </w:tc>
        <w:tc>
          <w:tcPr>
            <w:tcW w:w="9905" w:type="dxa"/>
          </w:tcPr>
          <w:p w14:paraId="2E62B380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მოვალეა დაიცვას შრომის შინაგანაწესი, ეთიკისა და ქცევის კოდექსი და სხვა</w:t>
            </w:r>
          </w:p>
        </w:tc>
      </w:tr>
      <w:tr w:rsidR="002B3FF1" w:rsidRPr="00942F88" w14:paraId="4BFEEDE8" w14:textId="77777777" w:rsidTr="002B3FF1">
        <w:trPr>
          <w:trHeight w:val="536"/>
        </w:trPr>
        <w:tc>
          <w:tcPr>
            <w:tcW w:w="327" w:type="dxa"/>
          </w:tcPr>
          <w:p w14:paraId="0CFFB4E0" w14:textId="77777777" w:rsidR="002B3FF1" w:rsidRPr="00942F88" w:rsidRDefault="002B3FF1" w:rsidP="002B3FF1">
            <w:pPr>
              <w:rPr>
                <w:rFonts w:ascii="Sylfaen" w:hAnsi="Sylfaen"/>
                <w:b/>
                <w:lang w:val="ka-GE"/>
              </w:rPr>
            </w:pPr>
            <w:r w:rsidRPr="00942F88">
              <w:rPr>
                <w:rFonts w:ascii="Sylfaen" w:hAnsi="Sylfaen"/>
                <w:b/>
                <w:lang w:val="ka-GE"/>
              </w:rPr>
              <w:t>8</w:t>
            </w:r>
          </w:p>
        </w:tc>
        <w:tc>
          <w:tcPr>
            <w:tcW w:w="9905" w:type="dxa"/>
          </w:tcPr>
          <w:p w14:paraId="48CABAC2" w14:textId="77777777" w:rsidR="002B3FF1" w:rsidRPr="00942F88" w:rsidRDefault="002B3FF1" w:rsidP="002B3FF1">
            <w:pPr>
              <w:spacing w:after="160" w:line="252" w:lineRule="auto"/>
              <w:jc w:val="both"/>
              <w:rPr>
                <w:rFonts w:ascii="Sylfaen" w:hAnsi="Sylfaen" w:cs="Sylfaen"/>
                <w:lang w:val="ka-GE"/>
              </w:rPr>
            </w:pPr>
            <w:r w:rsidRPr="00942F88">
              <w:rPr>
                <w:rFonts w:ascii="Sylfaen" w:hAnsi="Sylfaen" w:cs="Sylfaen"/>
                <w:lang w:val="ka-GE"/>
              </w:rPr>
              <w:t>მოვალეა კომპეტენციის ფარგლებში, იცოდეს და  დაიცვას შემდეგი ინსტრუქციები და აქტები: ელექტრომატარებლების მიმდინარე რემონტისა და ტექნიკური მომსახურების წესები, ბრძანება სს „საქართველოს რკინიგზაში“ დასაქმებულების მიერ გამოყენებული საავადმყოფო ფურცლების აღრიცხვის და ადმინისტრირების შესახებ და სამუშაოსთან დაკავშირებული სხვა ნორმატიული აქტები.</w:t>
            </w:r>
          </w:p>
          <w:p w14:paraId="246B85F6" w14:textId="77777777" w:rsidR="002B3FF1" w:rsidRPr="00942F88" w:rsidRDefault="002B3FF1" w:rsidP="002B3FF1">
            <w:pPr>
              <w:spacing w:line="276" w:lineRule="auto"/>
              <w:ind w:left="426" w:hanging="568"/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4CA1C5C5" w14:textId="77777777" w:rsidR="002B3FF1" w:rsidRPr="00942F88" w:rsidRDefault="002B3FF1" w:rsidP="002B3FF1">
      <w:pPr>
        <w:spacing w:after="240"/>
        <w:rPr>
          <w:rFonts w:ascii="Sylfaen" w:hAnsi="Sylfaen"/>
          <w:b/>
          <w:lang w:val="ka-GE"/>
        </w:rPr>
      </w:pPr>
      <w:r w:rsidRPr="00942F88">
        <w:rPr>
          <w:rFonts w:ascii="Sylfaen" w:hAnsi="Sylfaen"/>
          <w:b/>
        </w:rPr>
        <w:t>ფუნქცია-მოვალეობები:</w:t>
      </w:r>
    </w:p>
    <w:p w14:paraId="66C2F6EC" w14:textId="77777777" w:rsidR="002B3FF1" w:rsidRPr="00942F88" w:rsidRDefault="002B3FF1" w:rsidP="002B3FF1">
      <w:pPr>
        <w:rPr>
          <w:rFonts w:ascii="Sylfaen" w:hAnsi="Sylfaen"/>
          <w:b/>
        </w:rPr>
      </w:pPr>
    </w:p>
    <w:p w14:paraId="6087A695" w14:textId="77777777" w:rsidR="002B3FF1" w:rsidRPr="00942F88" w:rsidRDefault="002B3FF1" w:rsidP="002B3FF1">
      <w:pPr>
        <w:rPr>
          <w:rFonts w:ascii="Sylfaen" w:hAnsi="Sylfaen"/>
          <w:b/>
          <w:lang w:val="ka-GE"/>
        </w:rPr>
      </w:pPr>
      <w:r w:rsidRPr="00942F88">
        <w:rPr>
          <w:rFonts w:ascii="Sylfaen" w:hAnsi="Sylfaen"/>
          <w:b/>
        </w:rPr>
        <w:t xml:space="preserve">სამუშაო რეჟიმი: </w:t>
      </w:r>
      <w:r w:rsidRPr="00942F88">
        <w:rPr>
          <w:rFonts w:ascii="Sylfaen" w:hAnsi="Sylfaen"/>
          <w:b/>
          <w:lang w:val="ka-GE"/>
        </w:rPr>
        <w:t xml:space="preserve"> 5 დღიანი</w:t>
      </w:r>
    </w:p>
    <w:p w14:paraId="516C0E21" w14:textId="77777777" w:rsidR="0071121A" w:rsidRDefault="0071121A"/>
    <w:sectPr w:rsidR="0071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Mtavr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E6"/>
    <w:rsid w:val="002B3FF1"/>
    <w:rsid w:val="00663AE6"/>
    <w:rsid w:val="0071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3BB5F-8263-4B79-B52F-AF74DF10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FF1"/>
    <w:pPr>
      <w:spacing w:after="100" w:afterAutospacing="1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2</cp:revision>
  <dcterms:created xsi:type="dcterms:W3CDTF">2026-07-24T12:16:00Z</dcterms:created>
  <dcterms:modified xsi:type="dcterms:W3CDTF">2026-07-24T12:17:00Z</dcterms:modified>
</cp:coreProperties>
</file>